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A4A5A" w14:textId="625C0363" w:rsidR="009332DB" w:rsidRPr="008739E6" w:rsidRDefault="00CE71CC" w:rsidP="009332D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#102</w:t>
      </w:r>
      <w:r w:rsidR="009332DB">
        <w:rPr>
          <w:b/>
          <w:sz w:val="24"/>
          <w:szCs w:val="24"/>
        </w:rPr>
        <w:t>-</w:t>
      </w:r>
      <w:r w:rsidR="009332DB">
        <w:rPr>
          <w:rFonts w:hint="eastAsia"/>
          <w:b/>
          <w:sz w:val="24"/>
          <w:szCs w:val="24"/>
          <w:lang w:eastAsia="ko-KR"/>
        </w:rPr>
        <w:t>e</w:t>
      </w:r>
      <w:r w:rsidR="009332DB" w:rsidRPr="008739E6">
        <w:rPr>
          <w:rFonts w:hint="eastAsia"/>
          <w:b/>
          <w:sz w:val="24"/>
          <w:szCs w:val="24"/>
          <w:lang w:eastAsia="ko-KR"/>
        </w:rPr>
        <w:tab/>
      </w:r>
      <w:r w:rsidR="0090468C" w:rsidRPr="0090468C">
        <w:rPr>
          <w:b/>
          <w:sz w:val="24"/>
          <w:szCs w:val="24"/>
          <w:lang w:eastAsia="ko-KR"/>
        </w:rPr>
        <w:t>R1-200</w:t>
      </w:r>
      <w:r w:rsidR="00802867">
        <w:rPr>
          <w:b/>
          <w:sz w:val="24"/>
          <w:szCs w:val="24"/>
          <w:lang w:eastAsia="ko-KR"/>
        </w:rPr>
        <w:t>8197</w:t>
      </w:r>
    </w:p>
    <w:bookmarkEnd w:id="0"/>
    <w:bookmarkEnd w:id="1"/>
    <w:p w14:paraId="0679507C" w14:textId="33A01B67" w:rsidR="000C76CE" w:rsidRPr="00DA38C8" w:rsidRDefault="009332DB" w:rsidP="009332DB">
      <w:pPr>
        <w:pStyle w:val="CRCoverPage"/>
        <w:outlineLvl w:val="0"/>
        <w:rPr>
          <w:b/>
          <w:noProof/>
          <w:sz w:val="24"/>
        </w:rPr>
      </w:pPr>
      <w:r w:rsidRPr="008739E6">
        <w:rPr>
          <w:b/>
          <w:bCs/>
          <w:noProof/>
          <w:sz w:val="24"/>
          <w:szCs w:val="24"/>
        </w:rPr>
        <w:t xml:space="preserve">e-Meeting, </w:t>
      </w:r>
      <w:r w:rsidR="00802867">
        <w:rPr>
          <w:b/>
          <w:bCs/>
          <w:noProof/>
          <w:sz w:val="24"/>
          <w:szCs w:val="24"/>
        </w:rPr>
        <w:t>October</w:t>
      </w:r>
      <w:r w:rsidRPr="008739E6">
        <w:rPr>
          <w:b/>
          <w:bCs/>
          <w:noProof/>
          <w:sz w:val="24"/>
          <w:szCs w:val="24"/>
        </w:rPr>
        <w:t xml:space="preserve"> </w:t>
      </w:r>
      <w:r w:rsidR="00802867">
        <w:rPr>
          <w:b/>
          <w:bCs/>
          <w:noProof/>
          <w:sz w:val="24"/>
          <w:szCs w:val="24"/>
        </w:rPr>
        <w:t>26</w:t>
      </w:r>
      <w:r w:rsidRPr="00802867">
        <w:rPr>
          <w:b/>
          <w:bCs/>
          <w:noProof/>
          <w:sz w:val="24"/>
          <w:szCs w:val="24"/>
          <w:vertAlign w:val="superscript"/>
        </w:rPr>
        <w:t>th</w:t>
      </w:r>
      <w:r w:rsidRPr="008739E6">
        <w:rPr>
          <w:b/>
          <w:bCs/>
          <w:noProof/>
          <w:sz w:val="24"/>
          <w:szCs w:val="24"/>
        </w:rPr>
        <w:t xml:space="preserve"> – </w:t>
      </w:r>
      <w:r w:rsidR="00802867">
        <w:rPr>
          <w:b/>
          <w:bCs/>
          <w:noProof/>
          <w:sz w:val="24"/>
          <w:szCs w:val="24"/>
        </w:rPr>
        <w:t>November 13</w:t>
      </w:r>
      <w:r w:rsidRPr="00802867">
        <w:rPr>
          <w:b/>
          <w:bCs/>
          <w:noProof/>
          <w:sz w:val="24"/>
          <w:szCs w:val="24"/>
          <w:vertAlign w:val="superscript"/>
        </w:rPr>
        <w:t>th</w:t>
      </w:r>
      <w:r w:rsidRPr="008739E6">
        <w:rPr>
          <w:b/>
          <w:bCs/>
          <w:noProof/>
          <w:sz w:val="24"/>
          <w:szCs w:val="24"/>
        </w:rPr>
        <w:t>, 2020</w:t>
      </w:r>
    </w:p>
    <w:p w14:paraId="77115419" w14:textId="77777777" w:rsidR="00154194" w:rsidRPr="00A72553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14:paraId="6ED445FB" w14:textId="541CA787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CE71CC">
        <w:rPr>
          <w:rFonts w:ascii="Arial" w:hAnsi="Arial" w:cs="Arial"/>
          <w:sz w:val="22"/>
        </w:rPr>
        <w:t>8.13.3</w:t>
      </w:r>
    </w:p>
    <w:p w14:paraId="608D949C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328B0A33" w14:textId="5B350466" w:rsidR="006C551E" w:rsidRPr="001D2F42" w:rsidRDefault="006C551E" w:rsidP="007B2BF0">
      <w:pPr>
        <w:ind w:firstLineChars="0" w:firstLine="0"/>
        <w:jc w:val="left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802867">
        <w:rPr>
          <w:rFonts w:ascii="Arial" w:hAnsi="Arial" w:cs="Arial"/>
          <w:sz w:val="22"/>
          <w:lang w:eastAsia="zh-CN"/>
        </w:rPr>
        <w:t>On e</w:t>
      </w:r>
      <w:r w:rsidR="00CE71CC">
        <w:rPr>
          <w:rFonts w:ascii="Arial" w:hAnsi="Arial" w:cs="Arial"/>
          <w:sz w:val="22"/>
          <w:lang w:eastAsia="zh-CN"/>
        </w:rPr>
        <w:t xml:space="preserve">fficient activation/deactivation mechanism for </w:t>
      </w:r>
      <w:proofErr w:type="spellStart"/>
      <w:r w:rsidR="00CE71CC">
        <w:rPr>
          <w:rFonts w:ascii="Arial" w:hAnsi="Arial" w:cs="Arial"/>
          <w:sz w:val="22"/>
          <w:lang w:eastAsia="zh-CN"/>
        </w:rPr>
        <w:t>SCells</w:t>
      </w:r>
      <w:proofErr w:type="spellEnd"/>
    </w:p>
    <w:p w14:paraId="1B132517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14:paraId="00CEBD65" w14:textId="341C2D38" w:rsidR="00013AA5" w:rsidRPr="00013AA5" w:rsidRDefault="00F47755" w:rsidP="00013AA5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FF0F903" w14:textId="4D4FF566" w:rsidR="00013AA5" w:rsidRDefault="00261A6B" w:rsidP="00D26C03">
      <w:pPr>
        <w:spacing w:before="0" w:after="0"/>
        <w:ind w:firstLineChars="0" w:firstLine="0"/>
      </w:pPr>
      <w:r>
        <w:t>In RAN1#102-e</w:t>
      </w:r>
      <w:r w:rsidR="004F5990">
        <w:t xml:space="preserve"> </w:t>
      </w:r>
      <w:r w:rsidR="0017638F">
        <w:t>the</w:t>
      </w:r>
      <w:r>
        <w:t xml:space="preserve"> following </w:t>
      </w:r>
      <w:r w:rsidR="0017638F">
        <w:t>we</w:t>
      </w:r>
      <w:r>
        <w:t xml:space="preserve">re agreed for </w:t>
      </w:r>
      <w:r w:rsidR="0017638F">
        <w:t xml:space="preserve">an </w:t>
      </w:r>
      <w:r>
        <w:t xml:space="preserve">efficient activation/deactivation mechanism of </w:t>
      </w:r>
      <w:proofErr w:type="spellStart"/>
      <w:r>
        <w:t>SCells</w:t>
      </w:r>
      <w:proofErr w:type="spellEnd"/>
      <w:r w:rsidR="0017638F">
        <w:t xml:space="preserve"> [1]</w:t>
      </w:r>
      <w:r>
        <w:t xml:space="preserve">. </w:t>
      </w:r>
    </w:p>
    <w:p w14:paraId="4D07E00A" w14:textId="66236715" w:rsidR="00013AA5" w:rsidRDefault="00013AA5" w:rsidP="00D26C03">
      <w:pPr>
        <w:spacing w:before="0" w:after="0"/>
        <w:ind w:firstLineChars="0" w:firstLine="0"/>
      </w:pPr>
    </w:p>
    <w:p w14:paraId="4566537A" w14:textId="77777777" w:rsidR="00802867" w:rsidRPr="00802867" w:rsidRDefault="00802867" w:rsidP="00261A6B">
      <w:pPr>
        <w:spacing w:before="0" w:after="0" w:line="240" w:lineRule="auto"/>
        <w:ind w:firstLineChars="0" w:firstLine="0"/>
        <w:jc w:val="left"/>
        <w:rPr>
          <w:rFonts w:eastAsia="Gulim"/>
          <w:highlight w:val="darkYellow"/>
          <w:lang w:eastAsia="zh-CN"/>
        </w:rPr>
      </w:pPr>
      <w:r w:rsidRPr="00802867">
        <w:rPr>
          <w:rFonts w:eastAsia="SimSun"/>
          <w:b/>
          <w:bCs/>
          <w:color w:val="000000"/>
          <w:highlight w:val="darkYellow"/>
          <w:shd w:val="clear" w:color="auto" w:fill="FFFF00"/>
          <w:lang w:eastAsia="zh-CN"/>
        </w:rPr>
        <w:t>Working Assumption</w:t>
      </w:r>
    </w:p>
    <w:p w14:paraId="019D59B9" w14:textId="77777777" w:rsidR="00802867" w:rsidRPr="00802867" w:rsidRDefault="00802867" w:rsidP="00261A6B">
      <w:pPr>
        <w:spacing w:before="0" w:after="0" w:line="240" w:lineRule="auto"/>
        <w:ind w:firstLineChars="0" w:firstLine="0"/>
        <w:jc w:val="left"/>
        <w:rPr>
          <w:rFonts w:eastAsia="Gulim"/>
          <w:lang w:eastAsia="zh-CN"/>
        </w:rPr>
      </w:pPr>
      <w:r w:rsidRPr="00802867">
        <w:rPr>
          <w:rFonts w:eastAsia="SimSun"/>
          <w:lang w:eastAsia="zh-CN"/>
        </w:rPr>
        <w:t xml:space="preserve">At least for the case of known cell, temporary RS is supported to expedite the activation process during the </w:t>
      </w:r>
      <w:proofErr w:type="spellStart"/>
      <w:r w:rsidRPr="00802867">
        <w:rPr>
          <w:rFonts w:eastAsia="SimSun"/>
          <w:lang w:eastAsia="zh-CN"/>
        </w:rPr>
        <w:t>SCell</w:t>
      </w:r>
      <w:proofErr w:type="spellEnd"/>
      <w:r w:rsidRPr="00802867">
        <w:rPr>
          <w:rFonts w:eastAsia="SimSun"/>
          <w:lang w:eastAsia="zh-CN"/>
        </w:rPr>
        <w:t xml:space="preserve"> activation procedure for efficient </w:t>
      </w:r>
      <w:proofErr w:type="spellStart"/>
      <w:r w:rsidRPr="00802867">
        <w:rPr>
          <w:rFonts w:eastAsia="SimSun"/>
          <w:lang w:eastAsia="zh-CN"/>
        </w:rPr>
        <w:t>SCell</w:t>
      </w:r>
      <w:proofErr w:type="spellEnd"/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activation for both FR1 and FR2:</w:t>
      </w:r>
    </w:p>
    <w:p w14:paraId="0C87BEFD" w14:textId="01769BAA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The temporary RS should provide at least the functionalities of AGC settling and time/frequency tracking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 xml:space="preserve">during </w:t>
      </w:r>
      <w:proofErr w:type="spellStart"/>
      <w:r w:rsidRPr="00802867">
        <w:rPr>
          <w:rFonts w:eastAsia="SimSun"/>
          <w:lang w:eastAsia="zh-CN"/>
        </w:rPr>
        <w:t>SCell</w:t>
      </w:r>
      <w:proofErr w:type="spellEnd"/>
      <w:r w:rsidRPr="00802867">
        <w:rPr>
          <w:rFonts w:eastAsia="SimSun"/>
          <w:lang w:eastAsia="zh-CN"/>
        </w:rPr>
        <w:t xml:space="preserve"> activation procedure.</w:t>
      </w:r>
    </w:p>
    <w:p w14:paraId="4EB6ACE7" w14:textId="33298AB2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FFS potential functionalities of CSI measurement/acquisition and cell search</w:t>
      </w:r>
    </w:p>
    <w:p w14:paraId="5113F9B7" w14:textId="77777777" w:rsidR="00802867" w:rsidRPr="00802867" w:rsidRDefault="00802867" w:rsidP="00802867">
      <w:pPr>
        <w:spacing w:before="0" w:after="0" w:line="240" w:lineRule="auto"/>
        <w:ind w:firstLineChars="0" w:firstLine="0"/>
        <w:jc w:val="left"/>
        <w:rPr>
          <w:rFonts w:eastAsia="SimSun"/>
          <w:color w:val="365F91"/>
          <w:lang w:eastAsia="zh-CN"/>
        </w:rPr>
      </w:pPr>
    </w:p>
    <w:p w14:paraId="065FB0E9" w14:textId="77777777" w:rsidR="00802867" w:rsidRPr="00802867" w:rsidRDefault="00802867" w:rsidP="00261A6B">
      <w:pPr>
        <w:spacing w:before="0" w:after="0" w:line="240" w:lineRule="auto"/>
        <w:ind w:firstLineChars="0" w:firstLine="0"/>
        <w:jc w:val="left"/>
        <w:rPr>
          <w:rFonts w:eastAsia="Gulim"/>
          <w:highlight w:val="green"/>
          <w:lang w:eastAsia="zh-CN"/>
        </w:rPr>
      </w:pPr>
      <w:r w:rsidRPr="00802867">
        <w:rPr>
          <w:rFonts w:eastAsia="SimSun"/>
          <w:color w:val="000000"/>
          <w:highlight w:val="green"/>
          <w:shd w:val="clear" w:color="auto" w:fill="FFFF00"/>
          <w:lang w:eastAsia="zh-CN"/>
        </w:rPr>
        <w:t>Agreements:</w:t>
      </w:r>
    </w:p>
    <w:p w14:paraId="20127C71" w14:textId="77777777" w:rsidR="00802867" w:rsidRPr="00802867" w:rsidRDefault="00802867" w:rsidP="00261A6B">
      <w:pPr>
        <w:spacing w:before="0" w:after="0" w:line="240" w:lineRule="auto"/>
        <w:ind w:firstLineChars="0" w:firstLine="0"/>
        <w:jc w:val="left"/>
        <w:rPr>
          <w:rFonts w:eastAsia="Gulim"/>
          <w:lang w:eastAsia="zh-CN"/>
        </w:rPr>
      </w:pPr>
      <w:r w:rsidRPr="00802867">
        <w:rPr>
          <w:rFonts w:eastAsia="SimSun"/>
          <w:lang w:eastAsia="zh-CN"/>
        </w:rPr>
        <w:t xml:space="preserve">TRS is selected as temporary RS for </w:t>
      </w:r>
      <w:proofErr w:type="spellStart"/>
      <w:r w:rsidRPr="00802867">
        <w:rPr>
          <w:rFonts w:eastAsia="SimSun"/>
          <w:lang w:eastAsia="zh-CN"/>
        </w:rPr>
        <w:t>Scell</w:t>
      </w:r>
      <w:proofErr w:type="spellEnd"/>
      <w:r w:rsidRPr="00802867">
        <w:rPr>
          <w:rFonts w:eastAsia="SimSun"/>
          <w:lang w:eastAsia="zh-CN"/>
        </w:rPr>
        <w:t xml:space="preserve"> activation</w:t>
      </w:r>
    </w:p>
    <w:p w14:paraId="003CAB75" w14:textId="5CB940E6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If more functionalities are confirmed to be supported by temporary RS, other RS candidates,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e.g.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aperiodic CSI-RS, P/SP-CSI RS,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SRS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and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RS based on SSS/PSS, are not precluded.</w:t>
      </w:r>
    </w:p>
    <w:p w14:paraId="328A6805" w14:textId="65516296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The TRS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should be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triggered by DCI or MAC-CE. FFS which exact triggering command.</w:t>
      </w:r>
    </w:p>
    <w:p w14:paraId="02C54A5C" w14:textId="77777777" w:rsidR="00802867" w:rsidRPr="00802867" w:rsidRDefault="00802867" w:rsidP="00802867">
      <w:pPr>
        <w:spacing w:before="0" w:after="0" w:line="240" w:lineRule="auto"/>
        <w:ind w:firstLineChars="0" w:firstLine="0"/>
        <w:jc w:val="left"/>
        <w:rPr>
          <w:rFonts w:eastAsia="Gulim"/>
          <w:lang w:eastAsia="zh-CN"/>
        </w:rPr>
      </w:pPr>
      <w:r w:rsidRPr="00802867">
        <w:rPr>
          <w:rFonts w:eastAsia="SimSun"/>
          <w:color w:val="365F91"/>
          <w:lang w:eastAsia="zh-CN"/>
        </w:rPr>
        <w:t>  </w:t>
      </w:r>
    </w:p>
    <w:p w14:paraId="65C2524F" w14:textId="77777777" w:rsidR="00802867" w:rsidRPr="00802867" w:rsidRDefault="00802867" w:rsidP="00261A6B">
      <w:pPr>
        <w:spacing w:before="0" w:after="0" w:line="240" w:lineRule="auto"/>
        <w:ind w:firstLineChars="0" w:firstLine="0"/>
        <w:jc w:val="left"/>
        <w:rPr>
          <w:rFonts w:eastAsia="Gulim"/>
          <w:highlight w:val="green"/>
          <w:lang w:eastAsia="zh-CN"/>
        </w:rPr>
      </w:pPr>
      <w:r w:rsidRPr="00802867">
        <w:rPr>
          <w:rFonts w:eastAsia="SimSun"/>
          <w:color w:val="000000"/>
          <w:highlight w:val="green"/>
          <w:shd w:val="clear" w:color="auto" w:fill="FFFF00"/>
          <w:lang w:eastAsia="zh-CN"/>
        </w:rPr>
        <w:t>Agreements:</w:t>
      </w:r>
    </w:p>
    <w:p w14:paraId="6ADC84F4" w14:textId="18A82E4B" w:rsidR="00802867" w:rsidRPr="00802867" w:rsidRDefault="00802867" w:rsidP="00261A6B">
      <w:pPr>
        <w:spacing w:before="0" w:after="0" w:line="240" w:lineRule="auto"/>
        <w:ind w:firstLineChars="0" w:firstLine="0"/>
        <w:jc w:val="left"/>
        <w:rPr>
          <w:rFonts w:eastAsia="Gulim"/>
          <w:lang w:eastAsia="zh-CN"/>
        </w:rPr>
      </w:pPr>
      <w:r w:rsidRPr="00802867">
        <w:rPr>
          <w:rFonts w:eastAsia="SimSun"/>
          <w:lang w:eastAsia="zh-CN"/>
        </w:rPr>
        <w:t>UEs measure</w:t>
      </w:r>
      <w:r w:rsidR="00261A6B" w:rsidRPr="00261A6B">
        <w:rPr>
          <w:rFonts w:eastAsia="SimSun"/>
          <w:lang w:eastAsia="zh-CN"/>
        </w:rPr>
        <w:t>s</w:t>
      </w:r>
      <w:r w:rsidRPr="00802867">
        <w:rPr>
          <w:rFonts w:eastAsia="SimSun"/>
          <w:lang w:eastAsia="zh-CN"/>
        </w:rPr>
        <w:t xml:space="preserve"> the triggered temporary RS during </w:t>
      </w:r>
      <w:proofErr w:type="spellStart"/>
      <w:r w:rsidRPr="00802867">
        <w:rPr>
          <w:rFonts w:eastAsia="SimSun"/>
          <w:lang w:eastAsia="zh-CN"/>
        </w:rPr>
        <w:t>Scell</w:t>
      </w:r>
      <w:proofErr w:type="spellEnd"/>
      <w:r w:rsidRPr="00802867">
        <w:rPr>
          <w:rFonts w:eastAsia="SimSun"/>
          <w:lang w:eastAsia="zh-CN"/>
        </w:rPr>
        <w:t xml:space="preserve"> activation procedure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no earlier than a slot m:</w:t>
      </w:r>
    </w:p>
    <w:p w14:paraId="28E576D5" w14:textId="123FB961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FFS timeline values m which may need coordination with RAN4.</w:t>
      </w:r>
    </w:p>
    <w:p w14:paraId="060C9C54" w14:textId="458724E1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FFS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if the triggered temporary RS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can be</w:t>
      </w:r>
      <w:r w:rsidRPr="00261A6B">
        <w:rPr>
          <w:rFonts w:eastAsia="SimSun"/>
          <w:lang w:eastAsia="zh-CN"/>
        </w:rPr>
        <w:t> </w:t>
      </w:r>
      <w:r w:rsidRPr="00802867">
        <w:rPr>
          <w:rFonts w:eastAsia="SimSun"/>
          <w:lang w:eastAsia="zh-CN"/>
        </w:rPr>
        <w:t>associated with a BWP, then the measurement above is independent of the activation state of the BWP.</w:t>
      </w:r>
    </w:p>
    <w:p w14:paraId="318C683E" w14:textId="0BF961B1" w:rsidR="00802867" w:rsidRPr="00802867" w:rsidRDefault="00802867" w:rsidP="00802867">
      <w:pPr>
        <w:spacing w:before="0" w:after="0" w:line="240" w:lineRule="auto"/>
        <w:ind w:firstLineChars="0" w:firstLine="0"/>
        <w:jc w:val="left"/>
        <w:rPr>
          <w:rFonts w:eastAsia="SimSun"/>
          <w:lang w:eastAsia="zh-CN"/>
        </w:rPr>
      </w:pPr>
    </w:p>
    <w:p w14:paraId="7687BCF3" w14:textId="77777777" w:rsidR="00802867" w:rsidRPr="00802867" w:rsidRDefault="00802867" w:rsidP="00802867">
      <w:pPr>
        <w:spacing w:before="0" w:after="0" w:line="240" w:lineRule="auto"/>
        <w:ind w:firstLineChars="0" w:firstLine="0"/>
        <w:jc w:val="left"/>
        <w:rPr>
          <w:rFonts w:eastAsia="SimSun"/>
          <w:lang w:eastAsia="x-none"/>
        </w:rPr>
      </w:pPr>
      <w:r w:rsidRPr="00802867">
        <w:rPr>
          <w:rFonts w:eastAsia="SimSun"/>
          <w:highlight w:val="green"/>
          <w:lang w:eastAsia="x-none"/>
        </w:rPr>
        <w:t>Agreements</w:t>
      </w:r>
      <w:r w:rsidRPr="00802867">
        <w:rPr>
          <w:rFonts w:eastAsia="SimSun"/>
          <w:lang w:eastAsia="x-none"/>
        </w:rPr>
        <w:t>:</w:t>
      </w:r>
    </w:p>
    <w:p w14:paraId="5068AE03" w14:textId="77777777" w:rsidR="00802867" w:rsidRPr="00802867" w:rsidRDefault="00802867" w:rsidP="00261A6B">
      <w:pPr>
        <w:autoSpaceDE w:val="0"/>
        <w:autoSpaceDN w:val="0"/>
        <w:snapToGrid w:val="0"/>
        <w:spacing w:before="0" w:after="0" w:line="240" w:lineRule="auto"/>
        <w:ind w:firstLineChars="0" w:firstLine="0"/>
        <w:rPr>
          <w:rFonts w:eastAsia="MS PGothic"/>
          <w:lang w:eastAsia="zh-CN"/>
        </w:rPr>
      </w:pPr>
      <w:r w:rsidRPr="00802867">
        <w:rPr>
          <w:rFonts w:eastAsia="SimSun"/>
          <w:lang w:eastAsia="zh-CN"/>
        </w:rPr>
        <w:t>Companies are encouraged to provide design details of temporary RS next meeting, at least including:</w:t>
      </w:r>
    </w:p>
    <w:p w14:paraId="5AE88D1E" w14:textId="77777777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TRS structure, e.g. whether to fully reuse existing Rel-15/16 TRS structure and configuration restriction (refer to S5.1.6.1.1 of TS 38.214), or any modification</w:t>
      </w:r>
    </w:p>
    <w:p w14:paraId="267AA48C" w14:textId="77777777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QCL information, if any</w:t>
      </w:r>
    </w:p>
    <w:p w14:paraId="4A0750DF" w14:textId="77777777" w:rsidR="00802867" w:rsidRPr="00802867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802867">
        <w:rPr>
          <w:rFonts w:eastAsia="SimSun"/>
          <w:lang w:eastAsia="zh-CN"/>
        </w:rPr>
        <w:t>Triggering command: DCI format/fields or MAC-CE fields</w:t>
      </w:r>
    </w:p>
    <w:p w14:paraId="77367FD2" w14:textId="15B655D4" w:rsidR="00802867" w:rsidRPr="00261A6B" w:rsidRDefault="00802867" w:rsidP="00261A6B">
      <w:pPr>
        <w:numPr>
          <w:ilvl w:val="0"/>
          <w:numId w:val="44"/>
        </w:numPr>
        <w:autoSpaceDE w:val="0"/>
        <w:autoSpaceDN w:val="0"/>
        <w:snapToGrid w:val="0"/>
        <w:spacing w:before="0" w:after="0" w:line="240" w:lineRule="auto"/>
        <w:ind w:firstLineChars="0"/>
        <w:jc w:val="left"/>
        <w:rPr>
          <w:rFonts w:eastAsia="SimSun"/>
          <w:lang w:eastAsia="zh-CN"/>
        </w:rPr>
      </w:pPr>
      <w:r w:rsidRPr="00261A6B">
        <w:rPr>
          <w:rFonts w:eastAsia="SimSun"/>
          <w:lang w:eastAsia="zh-CN"/>
        </w:rPr>
        <w:t>Triggering timeline/scheduling offset</w:t>
      </w:r>
    </w:p>
    <w:p w14:paraId="3268D9AC" w14:textId="2C8E707D" w:rsidR="00802867" w:rsidRDefault="00802867" w:rsidP="00D26C03">
      <w:pPr>
        <w:spacing w:before="0" w:after="0"/>
        <w:ind w:firstLineChars="0" w:firstLine="0"/>
      </w:pPr>
    </w:p>
    <w:p w14:paraId="4D8469C0" w14:textId="03A6EBFB" w:rsidR="006F7EFD" w:rsidRPr="00D26C03" w:rsidRDefault="00624208" w:rsidP="00D26C03">
      <w:pPr>
        <w:spacing w:before="0" w:after="0"/>
        <w:ind w:firstLineChars="0" w:firstLine="0"/>
        <w:rPr>
          <w:rFonts w:eastAsia="Malgun Gothic"/>
        </w:rPr>
      </w:pPr>
      <w:r w:rsidRPr="00D26C03">
        <w:t>This contribution consid</w:t>
      </w:r>
      <w:r w:rsidR="00CE71CC">
        <w:t xml:space="preserve">ers </w:t>
      </w:r>
      <w:r w:rsidR="00261A6B">
        <w:t>remaining issues on</w:t>
      </w:r>
      <w:r w:rsidR="0092493C">
        <w:t xml:space="preserve"> </w:t>
      </w:r>
      <w:r w:rsidR="00CE71CC">
        <w:t xml:space="preserve">efficient activation/deactivation mechanism for </w:t>
      </w:r>
      <w:proofErr w:type="spellStart"/>
      <w:r w:rsidR="00CE71CC">
        <w:t>SCells</w:t>
      </w:r>
      <w:proofErr w:type="spellEnd"/>
      <w:r w:rsidRPr="00D26C03">
        <w:t>.</w:t>
      </w:r>
    </w:p>
    <w:p w14:paraId="6BD9D5AC" w14:textId="6A81F376" w:rsidR="00A30569" w:rsidRDefault="00CE71CC" w:rsidP="00CE71CC">
      <w:pPr>
        <w:pStyle w:val="Heading1"/>
        <w:rPr>
          <w:sz w:val="32"/>
          <w:lang w:val="en-US" w:eastAsia="ko-KR"/>
        </w:rPr>
      </w:pPr>
      <w:r w:rsidRPr="00CE71CC">
        <w:rPr>
          <w:sz w:val="32"/>
          <w:lang w:val="en-US" w:eastAsia="ko-KR"/>
        </w:rPr>
        <w:t>Efficient activation/d</w:t>
      </w:r>
      <w:r w:rsidR="00BD1227">
        <w:rPr>
          <w:sz w:val="32"/>
          <w:lang w:val="en-US" w:eastAsia="ko-KR"/>
        </w:rPr>
        <w:t xml:space="preserve">eactivation mechanism for </w:t>
      </w:r>
      <w:proofErr w:type="spellStart"/>
      <w:r w:rsidR="00BD1227">
        <w:rPr>
          <w:sz w:val="32"/>
          <w:lang w:val="en-US" w:eastAsia="ko-KR"/>
        </w:rPr>
        <w:t>SCell</w:t>
      </w:r>
      <w:r w:rsidR="006D7B56">
        <w:rPr>
          <w:sz w:val="32"/>
          <w:lang w:val="en-US" w:eastAsia="ko-KR"/>
        </w:rPr>
        <w:t>s</w:t>
      </w:r>
      <w:proofErr w:type="spellEnd"/>
    </w:p>
    <w:p w14:paraId="3FA958CA" w14:textId="474DDC83" w:rsidR="00BD1227" w:rsidRDefault="00BD1227" w:rsidP="0017638F">
      <w:pPr>
        <w:pStyle w:val="Heading2"/>
        <w:tabs>
          <w:tab w:val="clear" w:pos="5113"/>
        </w:tabs>
        <w:ind w:left="700" w:hanging="700"/>
      </w:pPr>
      <w:r>
        <w:t xml:space="preserve">Overall mechanism </w:t>
      </w:r>
    </w:p>
    <w:p w14:paraId="5C2A7D4D" w14:textId="1C6879D4" w:rsidR="00402E64" w:rsidRDefault="00CF5944" w:rsidP="00DB60A2">
      <w:pPr>
        <w:ind w:firstLineChars="0" w:firstLine="100"/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latency is mainly dominated by (1) HARQ-ACK feedback timing for MAC CE activation command (T</w:t>
      </w:r>
      <w:r w:rsidRPr="00CF5944">
        <w:rPr>
          <w:vertAlign w:val="subscript"/>
          <w:lang w:val="en-GB"/>
        </w:rPr>
        <w:t>HARQ</w:t>
      </w:r>
      <w:r>
        <w:rPr>
          <w:lang w:val="en-GB"/>
        </w:rPr>
        <w:t xml:space="preserve">), (2)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delay including measurement operation (</w:t>
      </w:r>
      <w:proofErr w:type="spellStart"/>
      <w:r>
        <w:rPr>
          <w:lang w:val="en-GB"/>
        </w:rPr>
        <w:t>T</w:t>
      </w:r>
      <w:r w:rsidRPr="00CF5944">
        <w:rPr>
          <w:vertAlign w:val="subscript"/>
          <w:lang w:val="en-GB"/>
        </w:rPr>
        <w:t>activation_time</w:t>
      </w:r>
      <w:proofErr w:type="spellEnd"/>
      <w:r>
        <w:rPr>
          <w:lang w:val="en-GB"/>
        </w:rPr>
        <w:t xml:space="preserve">), and (3) CSI reporting timing for the </w:t>
      </w:r>
      <w:r w:rsidR="00DB60A2">
        <w:rPr>
          <w:lang w:val="en-GB"/>
        </w:rPr>
        <w:t xml:space="preserve">corresponding </w:t>
      </w:r>
      <w:r>
        <w:rPr>
          <w:lang w:val="en-GB"/>
        </w:rPr>
        <w:t>measurement (</w:t>
      </w:r>
      <w:proofErr w:type="spellStart"/>
      <w:r w:rsidRPr="00CF5944">
        <w:rPr>
          <w:lang w:val="en-GB"/>
        </w:rPr>
        <w:t>T</w:t>
      </w:r>
      <w:r w:rsidRPr="00CF5944">
        <w:rPr>
          <w:vertAlign w:val="subscript"/>
          <w:lang w:val="en-GB"/>
        </w:rPr>
        <w:t>CSI_Reporting</w:t>
      </w:r>
      <w:proofErr w:type="spellEnd"/>
      <w:r>
        <w:rPr>
          <w:lang w:val="en-GB"/>
        </w:rPr>
        <w:t>)</w:t>
      </w:r>
      <w:r w:rsidR="003C1C63">
        <w:rPr>
          <w:lang w:val="en-GB"/>
        </w:rPr>
        <w:t xml:space="preserve"> as shown in Figure 1(a)</w:t>
      </w:r>
      <w:r>
        <w:rPr>
          <w:lang w:val="en-GB"/>
        </w:rPr>
        <w:t xml:space="preserve">. </w:t>
      </w:r>
      <w:r w:rsidR="003C1C63">
        <w:rPr>
          <w:lang w:val="en-GB"/>
        </w:rPr>
        <w:t xml:space="preserve">Each of delay can be reduced by introducing a temporary RS and new signalling mechanism for </w:t>
      </w:r>
      <w:proofErr w:type="spellStart"/>
      <w:r w:rsidR="003C1C63">
        <w:rPr>
          <w:lang w:val="en-GB"/>
        </w:rPr>
        <w:t>SCell</w:t>
      </w:r>
      <w:proofErr w:type="spellEnd"/>
      <w:r w:rsidR="003C1C63">
        <w:rPr>
          <w:lang w:val="en-GB"/>
        </w:rPr>
        <w:t xml:space="preserve"> activation. To this end, it is agreed to use TRS as the temporary RS in RAN1#102-e meeting. </w:t>
      </w:r>
    </w:p>
    <w:p w14:paraId="2DF4B8C5" w14:textId="77777777" w:rsidR="000654B4" w:rsidRDefault="000654B4" w:rsidP="00DB60A2">
      <w:pPr>
        <w:ind w:firstLineChars="0" w:firstLine="100"/>
        <w:rPr>
          <w:lang w:val="en-GB"/>
        </w:rPr>
      </w:pPr>
    </w:p>
    <w:p w14:paraId="484DF453" w14:textId="2BD72F3B" w:rsidR="00DB60A2" w:rsidRDefault="00DB60A2" w:rsidP="00DB60A2">
      <w:pPr>
        <w:ind w:firstLineChars="0" w:firstLine="100"/>
        <w:rPr>
          <w:lang w:val="en-GB"/>
        </w:rPr>
      </w:pPr>
      <w:r>
        <w:rPr>
          <w:lang w:val="en-GB"/>
        </w:rPr>
        <w:lastRenderedPageBreak/>
        <w:t xml:space="preserve">Figure 1 illustrates potential candidate techniques </w:t>
      </w:r>
      <w:r w:rsidR="000654B4">
        <w:rPr>
          <w:lang w:val="en-GB"/>
        </w:rPr>
        <w:t xml:space="preserve">(b)-(d) </w:t>
      </w:r>
      <w:r w:rsidR="002F43EC">
        <w:rPr>
          <w:lang w:val="en-GB"/>
        </w:rPr>
        <w:t>for</w:t>
      </w:r>
      <w:r>
        <w:rPr>
          <w:lang w:val="en-GB"/>
        </w:rPr>
        <w:t xml:space="preserve"> red</w:t>
      </w:r>
      <w:r w:rsidR="003C1C63">
        <w:rPr>
          <w:lang w:val="en-GB"/>
        </w:rPr>
        <w:t>uc</w:t>
      </w:r>
      <w:r w:rsidR="002F43EC">
        <w:rPr>
          <w:lang w:val="en-GB"/>
        </w:rPr>
        <w:t>ing</w:t>
      </w:r>
      <w:r w:rsidR="003C1C63">
        <w:rPr>
          <w:lang w:val="en-GB"/>
        </w:rPr>
        <w:t xml:space="preserve"> S</w:t>
      </w:r>
      <w:proofErr w:type="spellStart"/>
      <w:r w:rsidR="003C1C63">
        <w:rPr>
          <w:lang w:val="en-GB"/>
        </w:rPr>
        <w:t>Cell</w:t>
      </w:r>
      <w:proofErr w:type="spellEnd"/>
      <w:r w:rsidR="003C1C63">
        <w:rPr>
          <w:lang w:val="en-GB"/>
        </w:rPr>
        <w:t xml:space="preserve"> activation delay </w:t>
      </w:r>
      <w:r w:rsidR="002F43EC">
        <w:rPr>
          <w:lang w:val="en-GB"/>
        </w:rPr>
        <w:t>relative to</w:t>
      </w:r>
      <w:r w:rsidR="000654B4">
        <w:rPr>
          <w:lang w:val="en-GB"/>
        </w:rPr>
        <w:t xml:space="preserve"> the legacy operation (a), as </w:t>
      </w:r>
      <w:r w:rsidR="003C1C63">
        <w:rPr>
          <w:lang w:val="en-GB"/>
        </w:rPr>
        <w:t>summarized below:</w:t>
      </w:r>
    </w:p>
    <w:p w14:paraId="5742539F" w14:textId="55C40006" w:rsidR="00DB60A2" w:rsidRDefault="00DB60A2" w:rsidP="003C1C63">
      <w:pPr>
        <w:pStyle w:val="ListParagraph"/>
        <w:numPr>
          <w:ilvl w:val="0"/>
          <w:numId w:val="46"/>
        </w:numPr>
        <w:ind w:firstLineChars="0"/>
        <w:rPr>
          <w:rFonts w:ascii="Times New Roman" w:hAnsi="Times New Roman"/>
          <w:sz w:val="20"/>
          <w:lang w:val="en-GB"/>
        </w:rPr>
      </w:pPr>
      <w:r w:rsidRPr="003C1C63">
        <w:rPr>
          <w:rFonts w:ascii="Times New Roman" w:hAnsi="Times New Roman"/>
          <w:sz w:val="20"/>
          <w:lang w:val="en-GB"/>
        </w:rPr>
        <w:t>(b)</w:t>
      </w:r>
      <w:r w:rsidR="003C1C63" w:rsidRPr="003C1C63">
        <w:rPr>
          <w:rFonts w:ascii="Times New Roman" w:hAnsi="Times New Roman"/>
          <w:sz w:val="20"/>
          <w:lang w:val="en-GB"/>
        </w:rPr>
        <w:t>:</w:t>
      </w:r>
      <w:r w:rsidRPr="003C1C63">
        <w:rPr>
          <w:rFonts w:ascii="Times New Roman" w:hAnsi="Times New Roman"/>
          <w:sz w:val="20"/>
          <w:lang w:val="en-GB"/>
        </w:rPr>
        <w:t xml:space="preserve"> </w:t>
      </w:r>
      <w:r w:rsidR="003C1C63">
        <w:rPr>
          <w:rFonts w:ascii="Times New Roman" w:hAnsi="Times New Roman"/>
          <w:sz w:val="20"/>
          <w:lang w:val="en-GB"/>
        </w:rPr>
        <w:t xml:space="preserve">MAC CE for </w:t>
      </w:r>
      <w:proofErr w:type="spellStart"/>
      <w:r w:rsidR="003C1C63">
        <w:rPr>
          <w:rFonts w:ascii="Times New Roman" w:hAnsi="Times New Roman"/>
          <w:sz w:val="20"/>
          <w:lang w:val="en-GB"/>
        </w:rPr>
        <w:t>SCell</w:t>
      </w:r>
      <w:proofErr w:type="spellEnd"/>
      <w:r w:rsidR="003C1C63">
        <w:rPr>
          <w:rFonts w:ascii="Times New Roman" w:hAnsi="Times New Roman"/>
          <w:sz w:val="20"/>
          <w:lang w:val="en-GB"/>
        </w:rPr>
        <w:t xml:space="preserve"> activation and </w:t>
      </w:r>
      <w:r w:rsidR="002F43EC">
        <w:rPr>
          <w:rFonts w:ascii="Times New Roman" w:hAnsi="Times New Roman"/>
          <w:sz w:val="20"/>
          <w:lang w:val="en-GB"/>
        </w:rPr>
        <w:t xml:space="preserve">for </w:t>
      </w:r>
      <w:r w:rsidR="003C1C63">
        <w:rPr>
          <w:rFonts w:ascii="Times New Roman" w:hAnsi="Times New Roman"/>
          <w:sz w:val="20"/>
          <w:lang w:val="en-GB"/>
        </w:rPr>
        <w:t>triggering temporary RS</w:t>
      </w:r>
    </w:p>
    <w:p w14:paraId="22769EAB" w14:textId="2D8698CE" w:rsidR="003C1C63" w:rsidRDefault="003C1C63" w:rsidP="003C1C63">
      <w:pPr>
        <w:pStyle w:val="ListParagraph"/>
        <w:numPr>
          <w:ilvl w:val="0"/>
          <w:numId w:val="46"/>
        </w:numPr>
        <w:ind w:firstLineChars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(c): MAC CE for </w:t>
      </w:r>
      <w:proofErr w:type="spellStart"/>
      <w:r>
        <w:rPr>
          <w:rFonts w:ascii="Times New Roman" w:hAnsi="Times New Roman"/>
          <w:sz w:val="20"/>
          <w:lang w:val="en-GB"/>
        </w:rPr>
        <w:t>SCell</w:t>
      </w:r>
      <w:proofErr w:type="spellEnd"/>
      <w:r>
        <w:rPr>
          <w:rFonts w:ascii="Times New Roman" w:hAnsi="Times New Roman"/>
          <w:sz w:val="20"/>
          <w:lang w:val="en-GB"/>
        </w:rPr>
        <w:t xml:space="preserve"> activation and DCI for triggering temporary RS</w:t>
      </w:r>
    </w:p>
    <w:p w14:paraId="254565B8" w14:textId="2E8695FC" w:rsidR="003C1C63" w:rsidRPr="003C1C63" w:rsidRDefault="003C1C63" w:rsidP="001E391C">
      <w:pPr>
        <w:pStyle w:val="ListParagraph"/>
        <w:numPr>
          <w:ilvl w:val="0"/>
          <w:numId w:val="46"/>
        </w:numPr>
        <w:ind w:firstLineChars="0"/>
        <w:rPr>
          <w:rFonts w:ascii="Times New Roman" w:hAnsi="Times New Roman"/>
          <w:sz w:val="20"/>
          <w:lang w:val="en-GB"/>
        </w:rPr>
      </w:pPr>
      <w:r w:rsidRPr="003C1C63">
        <w:rPr>
          <w:rFonts w:ascii="Times New Roman" w:hAnsi="Times New Roman"/>
          <w:sz w:val="20"/>
          <w:lang w:val="en-GB"/>
        </w:rPr>
        <w:t xml:space="preserve">(d): DCI for </w:t>
      </w:r>
      <w:proofErr w:type="spellStart"/>
      <w:r>
        <w:rPr>
          <w:rFonts w:ascii="Times New Roman" w:hAnsi="Times New Roman"/>
          <w:sz w:val="20"/>
          <w:lang w:val="en-GB"/>
        </w:rPr>
        <w:t>SCell</w:t>
      </w:r>
      <w:proofErr w:type="spellEnd"/>
      <w:r>
        <w:rPr>
          <w:rFonts w:ascii="Times New Roman" w:hAnsi="Times New Roman"/>
          <w:sz w:val="20"/>
          <w:lang w:val="en-GB"/>
        </w:rPr>
        <w:t xml:space="preserve"> activation and </w:t>
      </w:r>
      <w:r w:rsidR="002F43EC">
        <w:rPr>
          <w:rFonts w:ascii="Times New Roman" w:hAnsi="Times New Roman"/>
          <w:sz w:val="20"/>
          <w:lang w:val="en-GB"/>
        </w:rPr>
        <w:t xml:space="preserve">for </w:t>
      </w:r>
      <w:r w:rsidRPr="003C1C63">
        <w:rPr>
          <w:rFonts w:ascii="Times New Roman" w:hAnsi="Times New Roman"/>
          <w:sz w:val="20"/>
          <w:lang w:val="en-GB"/>
        </w:rPr>
        <w:t>triggering temporary RS</w:t>
      </w:r>
    </w:p>
    <w:p w14:paraId="70D8F177" w14:textId="5697156B" w:rsidR="000C31AA" w:rsidRDefault="008A73FE" w:rsidP="002152BC">
      <w:pPr>
        <w:ind w:firstLineChars="0" w:firstLine="0"/>
        <w:rPr>
          <w:lang w:val="en-GB"/>
        </w:rPr>
      </w:pPr>
      <w:r>
        <w:rPr>
          <w:lang w:val="en-GB"/>
        </w:rPr>
        <w:t xml:space="preserve">(b) and (c) can reduce </w:t>
      </w:r>
      <w:proofErr w:type="spellStart"/>
      <w:r>
        <w:rPr>
          <w:lang w:val="en-GB"/>
        </w:rPr>
        <w:t>T</w:t>
      </w:r>
      <w:r w:rsidRPr="008A73FE">
        <w:rPr>
          <w:vertAlign w:val="subscript"/>
          <w:lang w:val="en-GB"/>
        </w:rPr>
        <w:t>activation_time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T</w:t>
      </w:r>
      <w:r w:rsidRPr="008A73FE">
        <w:rPr>
          <w:vertAlign w:val="subscript"/>
          <w:lang w:val="en-GB"/>
        </w:rPr>
        <w:t>CSI_Reporting</w:t>
      </w:r>
      <w:proofErr w:type="spellEnd"/>
      <w:r>
        <w:rPr>
          <w:lang w:val="en-GB"/>
        </w:rPr>
        <w:t xml:space="preserve"> </w:t>
      </w:r>
      <w:r w:rsidR="002F5BE2">
        <w:rPr>
          <w:lang w:val="en-GB"/>
        </w:rPr>
        <w:t>by triggering temporary RS</w:t>
      </w:r>
      <w:r>
        <w:rPr>
          <w:lang w:val="en-GB"/>
        </w:rPr>
        <w:t xml:space="preserve"> and corresponding CSI reporting, respectively</w:t>
      </w:r>
      <w:r w:rsidR="002F43EC">
        <w:rPr>
          <w:lang w:val="en-GB"/>
        </w:rPr>
        <w:t>.</w:t>
      </w:r>
      <w:r>
        <w:rPr>
          <w:lang w:val="en-GB"/>
        </w:rPr>
        <w:t xml:space="preserve"> </w:t>
      </w:r>
      <w:r w:rsidR="002F43EC">
        <w:rPr>
          <w:lang w:val="en-GB"/>
        </w:rPr>
        <w:t>H</w:t>
      </w:r>
      <w:r>
        <w:rPr>
          <w:lang w:val="en-GB"/>
        </w:rPr>
        <w:t xml:space="preserve">owever, </w:t>
      </w:r>
      <w:r w:rsidR="002F43EC">
        <w:rPr>
          <w:lang w:val="en-GB"/>
        </w:rPr>
        <w:t>(b) and (c)</w:t>
      </w:r>
      <w:r>
        <w:rPr>
          <w:lang w:val="en-GB"/>
        </w:rPr>
        <w:t xml:space="preserve"> cannot reduce T</w:t>
      </w:r>
      <w:r w:rsidRPr="008A73FE">
        <w:rPr>
          <w:vertAlign w:val="subscript"/>
          <w:lang w:val="en-GB"/>
        </w:rPr>
        <w:t>HARQ</w:t>
      </w:r>
      <w:r>
        <w:rPr>
          <w:lang w:val="en-GB"/>
        </w:rPr>
        <w:t xml:space="preserve"> (+ 3ms latency</w:t>
      </w:r>
      <w:r w:rsidR="002A2DA4">
        <w:rPr>
          <w:lang w:val="en-GB"/>
        </w:rPr>
        <w:t>)</w:t>
      </w:r>
      <w:r w:rsidR="0008336D">
        <w:rPr>
          <w:lang w:val="en-GB"/>
        </w:rPr>
        <w:t xml:space="preserve"> caused by MAC CE signalling</w:t>
      </w:r>
      <w:r>
        <w:rPr>
          <w:lang w:val="en-GB"/>
        </w:rPr>
        <w:t>.</w:t>
      </w:r>
      <w:r w:rsidR="0008336D">
        <w:rPr>
          <w:lang w:val="en-GB"/>
        </w:rPr>
        <w:t xml:space="preserve"> (d)</w:t>
      </w:r>
      <w:r w:rsidR="002F5BE2">
        <w:rPr>
          <w:lang w:val="en-GB"/>
        </w:rPr>
        <w:t xml:space="preserve"> can </w:t>
      </w:r>
      <w:r w:rsidR="002F43EC">
        <w:rPr>
          <w:lang w:val="en-GB"/>
        </w:rPr>
        <w:t>is</w:t>
      </w:r>
      <w:r w:rsidR="002F5BE2">
        <w:rPr>
          <w:lang w:val="en-GB"/>
        </w:rPr>
        <w:t xml:space="preserve"> the best solution in terms of latency reduction since (d) can </w:t>
      </w:r>
      <w:r w:rsidR="002F43EC">
        <w:rPr>
          <w:lang w:val="en-GB"/>
        </w:rPr>
        <w:t>also</w:t>
      </w:r>
      <w:r w:rsidR="002F5BE2">
        <w:rPr>
          <w:lang w:val="en-GB"/>
        </w:rPr>
        <w:t xml:space="preserve"> reduce T</w:t>
      </w:r>
      <w:r w:rsidR="002F5BE2" w:rsidRPr="002F5BE2">
        <w:rPr>
          <w:vertAlign w:val="subscript"/>
          <w:lang w:val="en-GB"/>
        </w:rPr>
        <w:t>HARQ</w:t>
      </w:r>
      <w:r w:rsidR="002F5BE2">
        <w:rPr>
          <w:lang w:val="en-GB"/>
        </w:rPr>
        <w:t xml:space="preserve">. Given that </w:t>
      </w:r>
      <w:r w:rsidR="002A2DA4">
        <w:rPr>
          <w:lang w:val="en-GB"/>
        </w:rPr>
        <w:t xml:space="preserve">the objective is to minimize </w:t>
      </w:r>
      <w:proofErr w:type="spellStart"/>
      <w:r w:rsidR="002A2DA4">
        <w:rPr>
          <w:lang w:val="en-GB"/>
        </w:rPr>
        <w:t>SCell</w:t>
      </w:r>
      <w:proofErr w:type="spellEnd"/>
      <w:r w:rsidR="002A2DA4">
        <w:rPr>
          <w:lang w:val="en-GB"/>
        </w:rPr>
        <w:t xml:space="preserve"> activation time, there is no motivation to </w:t>
      </w:r>
      <w:r w:rsidR="002F43EC">
        <w:rPr>
          <w:lang w:val="en-GB"/>
        </w:rPr>
        <w:t>fully or partially keep</w:t>
      </w:r>
      <w:r w:rsidR="002A2DA4">
        <w:rPr>
          <w:lang w:val="en-GB"/>
        </w:rPr>
        <w:t xml:space="preserve"> </w:t>
      </w:r>
      <w:r w:rsidR="002F43EC">
        <w:rPr>
          <w:lang w:val="en-GB"/>
        </w:rPr>
        <w:t>relying</w:t>
      </w:r>
      <w:r w:rsidR="002A2DA4">
        <w:rPr>
          <w:lang w:val="en-GB"/>
        </w:rPr>
        <w:t xml:space="preserve"> </w:t>
      </w:r>
      <w:r w:rsidR="002F43EC">
        <w:rPr>
          <w:lang w:val="en-GB"/>
        </w:rPr>
        <w:t xml:space="preserve">on </w:t>
      </w:r>
      <w:r w:rsidR="002A2DA4">
        <w:rPr>
          <w:lang w:val="en-GB"/>
        </w:rPr>
        <w:t>MAC CE signalling.</w:t>
      </w:r>
    </w:p>
    <w:p w14:paraId="6468178C" w14:textId="77777777" w:rsidR="002F5BE2" w:rsidRDefault="002F5BE2" w:rsidP="002152BC">
      <w:pPr>
        <w:ind w:firstLineChars="0" w:firstLine="0"/>
        <w:rPr>
          <w:lang w:val="en-GB"/>
        </w:rPr>
      </w:pPr>
    </w:p>
    <w:p w14:paraId="7DB56070" w14:textId="1752ECCB" w:rsidR="002F5BE2" w:rsidRPr="00D1147A" w:rsidRDefault="002F5BE2" w:rsidP="002152BC">
      <w:pPr>
        <w:ind w:firstLineChars="0" w:firstLine="0"/>
        <w:rPr>
          <w:b/>
          <w:u w:val="single"/>
          <w:lang w:val="en-GB"/>
        </w:rPr>
      </w:pPr>
      <w:r w:rsidRPr="00D1147A">
        <w:rPr>
          <w:b/>
          <w:u w:val="single"/>
          <w:lang w:val="en-GB"/>
        </w:rPr>
        <w:t xml:space="preserve">Proposal 1: Support DCI-based </w:t>
      </w:r>
      <w:proofErr w:type="spellStart"/>
      <w:r w:rsidRPr="00D1147A">
        <w:rPr>
          <w:b/>
          <w:u w:val="single"/>
          <w:lang w:val="en-GB"/>
        </w:rPr>
        <w:t>SCell</w:t>
      </w:r>
      <w:proofErr w:type="spellEnd"/>
      <w:r w:rsidRPr="00D1147A">
        <w:rPr>
          <w:b/>
          <w:u w:val="single"/>
          <w:lang w:val="en-GB"/>
        </w:rPr>
        <w:t xml:space="preserve"> activation</w:t>
      </w:r>
      <w:r w:rsidR="002A2DA4" w:rsidRPr="00D1147A">
        <w:rPr>
          <w:b/>
          <w:u w:val="single"/>
          <w:lang w:val="en-GB"/>
        </w:rPr>
        <w:t>,</w:t>
      </w:r>
      <w:r w:rsidRPr="00D1147A">
        <w:rPr>
          <w:b/>
          <w:u w:val="single"/>
          <w:lang w:val="en-GB"/>
        </w:rPr>
        <w:t xml:space="preserve"> temporary RS triggering</w:t>
      </w:r>
      <w:r w:rsidR="002A2DA4" w:rsidRPr="00D1147A">
        <w:rPr>
          <w:b/>
          <w:u w:val="single"/>
          <w:lang w:val="en-GB"/>
        </w:rPr>
        <w:t>, and CSI report triggering</w:t>
      </w:r>
      <w:r w:rsidRPr="00D1147A">
        <w:rPr>
          <w:b/>
          <w:u w:val="single"/>
          <w:lang w:val="en-GB"/>
        </w:rPr>
        <w:t>.</w:t>
      </w:r>
    </w:p>
    <w:p w14:paraId="02D9FC75" w14:textId="77777777" w:rsidR="002F5BE2" w:rsidRDefault="002F5BE2" w:rsidP="002152BC">
      <w:pPr>
        <w:ind w:firstLineChars="0" w:firstLine="0"/>
        <w:rPr>
          <w:lang w:val="en-GB"/>
        </w:rPr>
      </w:pPr>
    </w:p>
    <w:p w14:paraId="30BF329A" w14:textId="77777777" w:rsidR="007D4B28" w:rsidRDefault="007D4B28" w:rsidP="007D4B28">
      <w:pPr>
        <w:keepNext/>
        <w:ind w:firstLineChars="0" w:firstLine="0"/>
        <w:jc w:val="center"/>
      </w:pPr>
      <w:r>
        <w:object w:dxaOrig="11400" w:dyaOrig="10710" w14:anchorId="2A2E6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35pt;height:366.9pt" o:ole="">
            <v:imagedata r:id="rId8" o:title=""/>
          </v:shape>
          <o:OLEObject Type="Embed" ProgID="Visio.Drawing.15" ShapeID="_x0000_i1025" DrawAspect="Content" ObjectID="_1664969513" r:id="rId9"/>
        </w:object>
      </w:r>
    </w:p>
    <w:p w14:paraId="7DF4D0F7" w14:textId="67511C81" w:rsidR="007D4B28" w:rsidRDefault="007D4B28" w:rsidP="00402E64">
      <w:pPr>
        <w:pStyle w:val="Caption"/>
        <w:ind w:firstLine="201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402E64">
        <w:t>Comparison on t</w:t>
      </w:r>
      <w:r>
        <w:t>imeline</w:t>
      </w:r>
      <w:r w:rsidR="00402E64">
        <w:t>s</w:t>
      </w:r>
      <w:r>
        <w:t xml:space="preserve"> for </w:t>
      </w:r>
      <w:proofErr w:type="spellStart"/>
      <w:r>
        <w:t>SCell</w:t>
      </w:r>
      <w:proofErr w:type="spellEnd"/>
      <w:r>
        <w:t xml:space="preserve"> activation </w:t>
      </w:r>
      <w:r w:rsidR="00402E64">
        <w:t xml:space="preserve">depending on </w:t>
      </w:r>
      <w:r w:rsidR="002F43EC">
        <w:t>corresponding</w:t>
      </w:r>
      <w:r w:rsidR="00402E64">
        <w:t xml:space="preserve"> signalling; </w:t>
      </w:r>
      <w:r>
        <w:t xml:space="preserve">(a) legacy operation, (b) MAC CE for both </w:t>
      </w:r>
      <w:proofErr w:type="spellStart"/>
      <w:r>
        <w:t>SCell</w:t>
      </w:r>
      <w:proofErr w:type="spellEnd"/>
      <w:r>
        <w:t xml:space="preserve"> activation </w:t>
      </w:r>
      <w:r w:rsidR="00402E64">
        <w:t>and</w:t>
      </w:r>
      <w:r w:rsidR="002F43EC">
        <w:t xml:space="preserve"> </w:t>
      </w:r>
      <w:r w:rsidR="00402E64">
        <w:t xml:space="preserve">A-TRS triggering, (c) MAC CE </w:t>
      </w:r>
      <w:r>
        <w:t xml:space="preserve">for </w:t>
      </w:r>
      <w:proofErr w:type="spellStart"/>
      <w:r w:rsidR="00402E64">
        <w:t>SCell</w:t>
      </w:r>
      <w:proofErr w:type="spellEnd"/>
      <w:r w:rsidR="00402E64">
        <w:t xml:space="preserve"> activation and DCI for A-TRS triggering, and (d) DCI for both </w:t>
      </w:r>
      <w:proofErr w:type="spellStart"/>
      <w:r w:rsidR="00402E64">
        <w:t>SCell</w:t>
      </w:r>
      <w:proofErr w:type="spellEnd"/>
      <w:r w:rsidR="00402E64">
        <w:t xml:space="preserve"> activation and A-TRS triggering</w:t>
      </w:r>
    </w:p>
    <w:p w14:paraId="28C96FC3" w14:textId="1DE42964" w:rsidR="00BD1227" w:rsidRDefault="002F5BE2" w:rsidP="00BD1227">
      <w:pPr>
        <w:pStyle w:val="Heading2"/>
        <w:tabs>
          <w:tab w:val="clear" w:pos="5113"/>
        </w:tabs>
        <w:ind w:left="700" w:hanging="600"/>
      </w:pPr>
      <w:r>
        <w:t>Details of temporary RS</w:t>
      </w:r>
    </w:p>
    <w:p w14:paraId="25CC6095" w14:textId="6DEBC390" w:rsidR="002F5BE2" w:rsidRDefault="002F5BE2" w:rsidP="002152BC">
      <w:pPr>
        <w:ind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RS type </w:t>
      </w:r>
    </w:p>
    <w:p w14:paraId="1E2F8426" w14:textId="0D1B228B" w:rsidR="002F5BE2" w:rsidRDefault="00012A1D" w:rsidP="002152BC">
      <w:pPr>
        <w:ind w:firstLineChars="0" w:firstLine="0"/>
        <w:rPr>
          <w:lang w:val="en-GB"/>
        </w:rPr>
      </w:pPr>
      <w:r>
        <w:rPr>
          <w:lang w:val="en-GB"/>
        </w:rPr>
        <w:t xml:space="preserve">In RAN1#102-e it </w:t>
      </w:r>
      <w:r w:rsidR="005C60BF">
        <w:rPr>
          <w:lang w:val="en-GB"/>
        </w:rPr>
        <w:t>was</w:t>
      </w:r>
      <w:r>
        <w:rPr>
          <w:lang w:val="en-GB"/>
        </w:rPr>
        <w:t xml:space="preserve"> agreed t</w:t>
      </w:r>
      <w:r w:rsidR="005C60BF">
        <w:rPr>
          <w:lang w:val="en-GB"/>
        </w:rPr>
        <w:t>o use</w:t>
      </w:r>
      <w:r>
        <w:rPr>
          <w:lang w:val="en-GB"/>
        </w:rPr>
        <w:t xml:space="preserve"> TRS for the temporary RS. </w:t>
      </w:r>
      <w:r w:rsidR="005C60BF">
        <w:rPr>
          <w:lang w:val="en-GB"/>
        </w:rPr>
        <w:t>NR Rel-16 supports</w:t>
      </w:r>
      <w:r>
        <w:rPr>
          <w:lang w:val="en-GB"/>
        </w:rPr>
        <w:t xml:space="preserve"> periodic TRS and aperiodic TRS. Periodic TRS </w:t>
      </w:r>
      <w:r w:rsidR="005C60BF">
        <w:rPr>
          <w:lang w:val="en-GB"/>
        </w:rPr>
        <w:t>cannot provide</w:t>
      </w:r>
      <w:r>
        <w:rPr>
          <w:lang w:val="en-GB"/>
        </w:rPr>
        <w:t xml:space="preserve"> </w:t>
      </w:r>
      <w:r w:rsidR="005C60BF">
        <w:rPr>
          <w:lang w:val="en-GB"/>
        </w:rPr>
        <w:t xml:space="preserve">material reduction in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latency</w:t>
      </w:r>
      <w:r w:rsidR="005C60BF">
        <w:rPr>
          <w:lang w:val="en-GB"/>
        </w:rPr>
        <w:t>, on average,</w:t>
      </w:r>
      <w:r>
        <w:rPr>
          <w:lang w:val="en-GB"/>
        </w:rPr>
        <w:t xml:space="preserve"> </w:t>
      </w:r>
      <w:r w:rsidR="005C60BF">
        <w:rPr>
          <w:lang w:val="en-GB"/>
        </w:rPr>
        <w:t>because</w:t>
      </w:r>
      <w:r>
        <w:rPr>
          <w:lang w:val="en-GB"/>
        </w:rPr>
        <w:t xml:space="preserve"> the periodic TRS occasion </w:t>
      </w:r>
      <w:r>
        <w:rPr>
          <w:lang w:val="en-GB"/>
        </w:rPr>
        <w:lastRenderedPageBreak/>
        <w:t>is pre-configured</w:t>
      </w:r>
      <w:r w:rsidR="005C60BF">
        <w:rPr>
          <w:lang w:val="en-GB"/>
        </w:rPr>
        <w:t xml:space="preserve"> and a</w:t>
      </w:r>
      <w:r>
        <w:rPr>
          <w:lang w:val="en-GB"/>
        </w:rPr>
        <w:t xml:space="preserve"> UE needs to wait until the first available TRS occasion. For the purpose of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latency reduction, </w:t>
      </w:r>
      <w:r w:rsidR="005C60BF">
        <w:rPr>
          <w:lang w:val="en-GB"/>
        </w:rPr>
        <w:t xml:space="preserve">using </w:t>
      </w:r>
      <w:r>
        <w:rPr>
          <w:lang w:val="en-GB"/>
        </w:rPr>
        <w:t>aperiodic TRS for the temporary RS</w:t>
      </w:r>
      <w:r w:rsidR="005C60BF">
        <w:rPr>
          <w:lang w:val="en-GB"/>
        </w:rPr>
        <w:t xml:space="preserve"> is clearly preferable</w:t>
      </w:r>
      <w:r>
        <w:rPr>
          <w:lang w:val="en-GB"/>
        </w:rPr>
        <w:t xml:space="preserve">. </w:t>
      </w:r>
    </w:p>
    <w:p w14:paraId="49209A4A" w14:textId="089CB5D2" w:rsidR="00D1147A" w:rsidRDefault="00D1147A" w:rsidP="002152BC">
      <w:pPr>
        <w:ind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2: </w:t>
      </w:r>
      <w:r w:rsidR="005C60BF">
        <w:rPr>
          <w:b/>
          <w:u w:val="single"/>
          <w:lang w:val="en-GB"/>
        </w:rPr>
        <w:t>T</w:t>
      </w:r>
      <w:r w:rsidR="00012A1D">
        <w:rPr>
          <w:b/>
          <w:u w:val="single"/>
          <w:lang w:val="en-GB"/>
        </w:rPr>
        <w:t>he temporary RS</w:t>
      </w:r>
      <w:r w:rsidR="005C60BF">
        <w:rPr>
          <w:b/>
          <w:u w:val="single"/>
          <w:lang w:val="en-GB"/>
        </w:rPr>
        <w:t xml:space="preserve"> is an aperiodic TRS</w:t>
      </w:r>
      <w:r w:rsidR="00012A1D">
        <w:rPr>
          <w:b/>
          <w:u w:val="single"/>
          <w:lang w:val="en-GB"/>
        </w:rPr>
        <w:t>.</w:t>
      </w:r>
    </w:p>
    <w:p w14:paraId="12AE90B8" w14:textId="77777777" w:rsidR="00012A1D" w:rsidRDefault="00012A1D" w:rsidP="002152BC">
      <w:pPr>
        <w:ind w:firstLineChars="0" w:firstLine="0"/>
        <w:rPr>
          <w:b/>
          <w:u w:val="single"/>
          <w:lang w:val="en-GB"/>
        </w:rPr>
      </w:pPr>
    </w:p>
    <w:p w14:paraId="06873047" w14:textId="2FFCDCC7" w:rsidR="002F5BE2" w:rsidRPr="002F5BE2" w:rsidRDefault="002F5BE2" w:rsidP="002152BC">
      <w:pPr>
        <w:ind w:firstLineChars="0" w:firstLine="0"/>
        <w:rPr>
          <w:b/>
          <w:u w:val="single"/>
          <w:lang w:val="en-GB"/>
        </w:rPr>
      </w:pPr>
      <w:r w:rsidRPr="002F5BE2">
        <w:rPr>
          <w:rFonts w:hint="eastAsia"/>
          <w:b/>
          <w:u w:val="single"/>
          <w:lang w:val="en-GB"/>
        </w:rPr>
        <w:t xml:space="preserve">Functionality </w:t>
      </w:r>
    </w:p>
    <w:p w14:paraId="1A64B317" w14:textId="36B20E95" w:rsidR="00CC36BC" w:rsidRDefault="00593884" w:rsidP="002152BC">
      <w:pPr>
        <w:ind w:firstLineChars="0" w:firstLine="0"/>
        <w:rPr>
          <w:lang w:val="en-GB"/>
        </w:rPr>
      </w:pPr>
      <w:r>
        <w:rPr>
          <w:lang w:val="en-GB"/>
        </w:rPr>
        <w:t xml:space="preserve">By using aperiodic TRS, </w:t>
      </w:r>
      <w:r w:rsidR="005C60BF">
        <w:rPr>
          <w:lang w:val="en-GB"/>
        </w:rPr>
        <w:t>a</w:t>
      </w:r>
      <w:r>
        <w:rPr>
          <w:lang w:val="en-GB"/>
        </w:rPr>
        <w:t xml:space="preserve"> UE can start </w:t>
      </w:r>
      <w:r w:rsidR="00CC36BC">
        <w:rPr>
          <w:lang w:val="en-GB"/>
        </w:rPr>
        <w:t xml:space="preserve">early a series of </w:t>
      </w:r>
      <w:r>
        <w:rPr>
          <w:lang w:val="en-GB"/>
        </w:rPr>
        <w:t>preparation procedure</w:t>
      </w:r>
      <w:r w:rsidR="00FE48DA">
        <w:rPr>
          <w:lang w:val="en-GB"/>
        </w:rPr>
        <w:t>s (such as AGC settling and time/frequency tracking)</w:t>
      </w:r>
      <w:r>
        <w:rPr>
          <w:lang w:val="en-GB"/>
        </w:rPr>
        <w:t xml:space="preserve"> for </w:t>
      </w:r>
      <w:r w:rsidR="005C60BF">
        <w:rPr>
          <w:lang w:val="en-GB"/>
        </w:rPr>
        <w:t>an</w:t>
      </w:r>
      <w:r w:rsidR="00FE48DA">
        <w:rPr>
          <w:lang w:val="en-GB"/>
        </w:rPr>
        <w:t xml:space="preserve">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being activated</w:t>
      </w:r>
      <w:r w:rsidR="00CC36BC">
        <w:rPr>
          <w:lang w:val="en-GB"/>
        </w:rPr>
        <w:t>.</w:t>
      </w:r>
      <w:r>
        <w:rPr>
          <w:lang w:val="en-GB"/>
        </w:rPr>
        <w:t xml:space="preserve"> </w:t>
      </w:r>
      <w:r w:rsidR="00CC36BC">
        <w:rPr>
          <w:lang w:val="en-GB"/>
        </w:rPr>
        <w:t>T</w:t>
      </w:r>
      <w:r w:rsidR="00757F6E">
        <w:rPr>
          <w:lang w:val="en-GB"/>
        </w:rPr>
        <w:t xml:space="preserve">his can contribute </w:t>
      </w:r>
      <w:r w:rsidR="005C60BF">
        <w:rPr>
          <w:lang w:val="en-GB"/>
        </w:rPr>
        <w:t>in</w:t>
      </w:r>
      <w:r w:rsidR="00757F6E">
        <w:rPr>
          <w:lang w:val="en-GB"/>
        </w:rPr>
        <w:t xml:space="preserve"> reduc</w:t>
      </w:r>
      <w:r w:rsidR="005C60BF">
        <w:rPr>
          <w:lang w:val="en-GB"/>
        </w:rPr>
        <w:t>ing</w:t>
      </w:r>
      <w:r w:rsidR="00757F6E">
        <w:rPr>
          <w:lang w:val="en-GB"/>
        </w:rPr>
        <w:t xml:space="preserve"> some portion of </w:t>
      </w:r>
      <w:proofErr w:type="spellStart"/>
      <w:r w:rsidR="00757F6E">
        <w:rPr>
          <w:lang w:val="en-GB"/>
        </w:rPr>
        <w:t>T</w:t>
      </w:r>
      <w:r w:rsidR="00757F6E" w:rsidRPr="00757F6E">
        <w:rPr>
          <w:vertAlign w:val="subscript"/>
          <w:lang w:val="en-GB"/>
        </w:rPr>
        <w:t>activation_time</w:t>
      </w:r>
      <w:proofErr w:type="spellEnd"/>
      <w:r w:rsidR="00CC36BC">
        <w:rPr>
          <w:lang w:val="en-GB"/>
        </w:rPr>
        <w:t xml:space="preserve">. To reduce the </w:t>
      </w:r>
      <w:proofErr w:type="spellStart"/>
      <w:r w:rsidR="00CC36BC">
        <w:rPr>
          <w:lang w:val="en-GB"/>
        </w:rPr>
        <w:t>SCell</w:t>
      </w:r>
      <w:proofErr w:type="spellEnd"/>
      <w:r w:rsidR="00CC36BC">
        <w:rPr>
          <w:lang w:val="en-GB"/>
        </w:rPr>
        <w:t xml:space="preserve"> activation latency, it is more important to reduce the delay for CSI measurement/reporting as much as possible. If the legacy RSs (e.g. SSB, P-CSI, SP-CSI) are still used for CSI measurement/reporting, </w:t>
      </w:r>
      <w:r w:rsidR="005C60BF">
        <w:rPr>
          <w:lang w:val="en-GB"/>
        </w:rPr>
        <w:t>the UE needs to wait for a long</w:t>
      </w:r>
      <w:r w:rsidR="0024197E">
        <w:rPr>
          <w:lang w:val="en-GB"/>
        </w:rPr>
        <w:t xml:space="preserve"> time</w:t>
      </w:r>
      <w:r w:rsidR="005C60BF">
        <w:rPr>
          <w:lang w:val="en-GB"/>
        </w:rPr>
        <w:t>, on average,</w:t>
      </w:r>
      <w:r w:rsidR="0024197E">
        <w:rPr>
          <w:lang w:val="en-GB"/>
        </w:rPr>
        <w:t xml:space="preserve"> fo</w:t>
      </w:r>
      <w:r w:rsidR="005C60BF">
        <w:rPr>
          <w:lang w:val="en-GB"/>
        </w:rPr>
        <w:t>r</w:t>
      </w:r>
      <w:r w:rsidR="0024197E">
        <w:rPr>
          <w:lang w:val="en-GB"/>
        </w:rPr>
        <w:t xml:space="preserve"> the first available pre-configured measurement/reporting occasions. As a result, </w:t>
      </w:r>
      <w:r w:rsidR="00CC36BC">
        <w:rPr>
          <w:lang w:val="en-GB"/>
        </w:rPr>
        <w:t xml:space="preserve">the latency reduction gain from </w:t>
      </w:r>
      <w:r w:rsidR="0024197E">
        <w:rPr>
          <w:lang w:val="en-GB"/>
        </w:rPr>
        <w:t xml:space="preserve">the </w:t>
      </w:r>
      <w:r w:rsidR="00CC36BC">
        <w:rPr>
          <w:lang w:val="en-GB"/>
        </w:rPr>
        <w:t>use of temporary RS is very limited</w:t>
      </w:r>
      <w:r w:rsidR="0024197E">
        <w:rPr>
          <w:lang w:val="en-GB"/>
        </w:rPr>
        <w:t xml:space="preserve">. As long as the </w:t>
      </w:r>
      <w:proofErr w:type="spellStart"/>
      <w:r w:rsidR="0024197E">
        <w:rPr>
          <w:lang w:val="en-GB"/>
        </w:rPr>
        <w:t>SCell</w:t>
      </w:r>
      <w:proofErr w:type="spellEnd"/>
      <w:r w:rsidR="0024197E">
        <w:rPr>
          <w:lang w:val="en-GB"/>
        </w:rPr>
        <w:t xml:space="preserve"> activation delay is dominated by both </w:t>
      </w:r>
      <w:proofErr w:type="spellStart"/>
      <w:r w:rsidR="0024197E">
        <w:rPr>
          <w:lang w:val="en-GB"/>
        </w:rPr>
        <w:t>T</w:t>
      </w:r>
      <w:r w:rsidR="0024197E" w:rsidRPr="0024197E">
        <w:rPr>
          <w:vertAlign w:val="subscript"/>
          <w:lang w:val="en-GB"/>
        </w:rPr>
        <w:t>activation_time</w:t>
      </w:r>
      <w:proofErr w:type="spellEnd"/>
      <w:r w:rsidR="0024197E">
        <w:rPr>
          <w:lang w:val="en-GB"/>
        </w:rPr>
        <w:t xml:space="preserve"> and </w:t>
      </w:r>
      <w:proofErr w:type="spellStart"/>
      <w:r w:rsidR="0024197E">
        <w:rPr>
          <w:lang w:val="en-GB"/>
        </w:rPr>
        <w:t>T</w:t>
      </w:r>
      <w:r w:rsidR="0024197E" w:rsidRPr="0024197E">
        <w:rPr>
          <w:vertAlign w:val="subscript"/>
          <w:lang w:val="en-GB"/>
        </w:rPr>
        <w:t>CSI_Reporting</w:t>
      </w:r>
      <w:proofErr w:type="spellEnd"/>
      <w:r w:rsidR="0024197E">
        <w:rPr>
          <w:lang w:val="en-GB"/>
        </w:rPr>
        <w:t xml:space="preserve">, </w:t>
      </w:r>
      <w:r w:rsidR="00CC36BC">
        <w:rPr>
          <w:lang w:val="en-GB"/>
        </w:rPr>
        <w:t xml:space="preserve">CSI measurement/reporting </w:t>
      </w:r>
      <w:r w:rsidR="0024197E">
        <w:rPr>
          <w:lang w:val="en-GB"/>
        </w:rPr>
        <w:t>functionalities for the temporary RS</w:t>
      </w:r>
      <w:r w:rsidR="005C60BF">
        <w:rPr>
          <w:lang w:val="en-GB"/>
        </w:rPr>
        <w:t xml:space="preserve"> should be supported</w:t>
      </w:r>
      <w:r w:rsidR="0024197E">
        <w:rPr>
          <w:lang w:val="en-GB"/>
        </w:rPr>
        <w:t xml:space="preserve">. Given that the current specification does not allow CSI reporting functionality for aperiodic TRS, </w:t>
      </w:r>
      <w:r w:rsidR="005C60BF">
        <w:rPr>
          <w:lang w:val="en-GB"/>
        </w:rPr>
        <w:t>that</w:t>
      </w:r>
      <w:r w:rsidR="0024197E">
        <w:rPr>
          <w:lang w:val="en-GB"/>
        </w:rPr>
        <w:t xml:space="preserve"> restriction </w:t>
      </w:r>
      <w:r w:rsidR="005C60BF">
        <w:rPr>
          <w:lang w:val="en-GB"/>
        </w:rPr>
        <w:t xml:space="preserve">should be removed </w:t>
      </w:r>
      <w:r w:rsidR="0024197E">
        <w:rPr>
          <w:lang w:val="en-GB"/>
        </w:rPr>
        <w:t xml:space="preserve">in Rel-17 for an aperiodic TRS used for </w:t>
      </w:r>
      <w:proofErr w:type="spellStart"/>
      <w:r w:rsidR="0024197E">
        <w:rPr>
          <w:lang w:val="en-GB"/>
        </w:rPr>
        <w:t>SCell</w:t>
      </w:r>
      <w:proofErr w:type="spellEnd"/>
      <w:r w:rsidR="0024197E">
        <w:rPr>
          <w:lang w:val="en-GB"/>
        </w:rPr>
        <w:t xml:space="preserve"> activation.</w:t>
      </w:r>
      <w:r w:rsidR="00F216D5">
        <w:rPr>
          <w:lang w:val="en-GB"/>
        </w:rPr>
        <w:t xml:space="preserve"> </w:t>
      </w:r>
    </w:p>
    <w:p w14:paraId="17FB9514" w14:textId="30914982" w:rsidR="00BD1227" w:rsidRPr="0024197E" w:rsidRDefault="00BD1227" w:rsidP="002152BC">
      <w:pPr>
        <w:ind w:firstLineChars="0" w:firstLine="0"/>
        <w:rPr>
          <w:lang w:val="en-GB"/>
        </w:rPr>
      </w:pPr>
    </w:p>
    <w:p w14:paraId="699D6BF7" w14:textId="75BDC018" w:rsidR="00012A1D" w:rsidRDefault="00012A1D" w:rsidP="00012A1D">
      <w:pPr>
        <w:ind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 w:rsidR="0024197E">
        <w:rPr>
          <w:b/>
          <w:u w:val="single"/>
          <w:lang w:val="en-GB"/>
        </w:rPr>
        <w:t>3</w:t>
      </w:r>
      <w:r>
        <w:rPr>
          <w:rFonts w:hint="eastAsia"/>
          <w:b/>
          <w:u w:val="single"/>
          <w:lang w:val="en-GB"/>
        </w:rPr>
        <w:t xml:space="preserve">: </w:t>
      </w:r>
      <w:r w:rsidR="00757F6E">
        <w:rPr>
          <w:b/>
          <w:u w:val="single"/>
          <w:lang w:val="en-GB"/>
        </w:rPr>
        <w:t xml:space="preserve">Support CSI measurement/reporting functionalities for the aperiodic TRS that is used for </w:t>
      </w:r>
      <w:proofErr w:type="spellStart"/>
      <w:r w:rsidR="00757F6E">
        <w:rPr>
          <w:b/>
          <w:u w:val="single"/>
          <w:lang w:val="en-GB"/>
        </w:rPr>
        <w:t>SCell</w:t>
      </w:r>
      <w:proofErr w:type="spellEnd"/>
      <w:r w:rsidR="00757F6E">
        <w:rPr>
          <w:b/>
          <w:u w:val="single"/>
          <w:lang w:val="en-GB"/>
        </w:rPr>
        <w:t xml:space="preserve"> activation.</w:t>
      </w:r>
    </w:p>
    <w:p w14:paraId="72BB3244" w14:textId="6CDABD4B" w:rsidR="00012A1D" w:rsidRDefault="00012A1D" w:rsidP="002152BC">
      <w:pPr>
        <w:ind w:firstLineChars="0" w:firstLine="0"/>
        <w:rPr>
          <w:lang w:val="en-GB"/>
        </w:rPr>
      </w:pPr>
    </w:p>
    <w:p w14:paraId="1E9CE4CD" w14:textId="64E3C31C" w:rsidR="00F216D5" w:rsidRPr="00F216D5" w:rsidRDefault="00B53F31" w:rsidP="002152BC">
      <w:pPr>
        <w:ind w:firstLineChars="0" w:firstLine="0"/>
        <w:rPr>
          <w:b/>
          <w:u w:val="single"/>
          <w:lang w:val="en-GB"/>
        </w:rPr>
      </w:pPr>
      <w:r>
        <w:rPr>
          <w:b/>
          <w:u w:val="single"/>
          <w:lang w:val="en-GB"/>
        </w:rPr>
        <w:t>RS structure</w:t>
      </w:r>
    </w:p>
    <w:p w14:paraId="2136998C" w14:textId="1A69B712" w:rsidR="00F216D5" w:rsidRDefault="00B53F31" w:rsidP="002152BC">
      <w:pPr>
        <w:ind w:firstLineChars="0" w:firstLine="0"/>
        <w:rPr>
          <w:lang w:val="en-GB"/>
        </w:rPr>
      </w:pPr>
      <w:r>
        <w:rPr>
          <w:lang w:val="en-GB"/>
        </w:rPr>
        <w:t xml:space="preserve">TRS has been designed to have special RE mapping patterns to achieve a good performance in time/frequency tracking. As long as there is no strong motivation identified, it is recommended to reuse the </w:t>
      </w:r>
      <w:r w:rsidR="00961B65">
        <w:rPr>
          <w:lang w:val="en-GB"/>
        </w:rPr>
        <w:t>Rel-16</w:t>
      </w:r>
      <w:r>
        <w:rPr>
          <w:lang w:val="en-GB"/>
        </w:rPr>
        <w:t xml:space="preserve"> TRS structure. </w:t>
      </w:r>
    </w:p>
    <w:p w14:paraId="5E204E15" w14:textId="0B6907AC" w:rsidR="00B53F31" w:rsidRPr="00B53F31" w:rsidRDefault="00B53F31" w:rsidP="002152BC">
      <w:pPr>
        <w:ind w:firstLineChars="0" w:firstLine="0"/>
        <w:rPr>
          <w:lang w:val="en-GB"/>
        </w:rPr>
      </w:pPr>
    </w:p>
    <w:p w14:paraId="140B3496" w14:textId="432372E4" w:rsidR="00B53F31" w:rsidRDefault="00B53F31" w:rsidP="00B53F31">
      <w:pPr>
        <w:ind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4:</w:t>
      </w:r>
      <w:r>
        <w:rPr>
          <w:rFonts w:hint="eastAsia"/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 xml:space="preserve">Reuse </w:t>
      </w:r>
      <w:r w:rsidR="00961B65">
        <w:rPr>
          <w:b/>
          <w:u w:val="single"/>
          <w:lang w:val="en-GB"/>
        </w:rPr>
        <w:t>the</w:t>
      </w:r>
      <w:r>
        <w:rPr>
          <w:b/>
          <w:u w:val="single"/>
          <w:lang w:val="en-GB"/>
        </w:rPr>
        <w:t xml:space="preserve"> Rel-15/16 TRS structure </w:t>
      </w:r>
      <w:r w:rsidR="004956FD">
        <w:rPr>
          <w:b/>
          <w:u w:val="single"/>
          <w:lang w:val="en-GB"/>
        </w:rPr>
        <w:t>for temporary RS</w:t>
      </w:r>
      <w:r>
        <w:rPr>
          <w:b/>
          <w:u w:val="single"/>
          <w:lang w:val="en-GB"/>
        </w:rPr>
        <w:t>.</w:t>
      </w:r>
    </w:p>
    <w:p w14:paraId="53AEBDD4" w14:textId="4587D818" w:rsidR="00B53F31" w:rsidRPr="00337B82" w:rsidRDefault="00B53F31" w:rsidP="002152BC">
      <w:pPr>
        <w:ind w:firstLineChars="0" w:firstLine="0"/>
        <w:rPr>
          <w:lang w:val="en-GB"/>
        </w:rPr>
      </w:pPr>
    </w:p>
    <w:p w14:paraId="0779E744" w14:textId="6805316D" w:rsidR="00B53F31" w:rsidRPr="00B53F31" w:rsidRDefault="00B53F31" w:rsidP="002152BC">
      <w:pPr>
        <w:ind w:firstLineChars="0" w:firstLine="0"/>
        <w:rPr>
          <w:b/>
          <w:u w:val="single"/>
          <w:lang w:val="en-GB"/>
        </w:rPr>
      </w:pPr>
      <w:r w:rsidRPr="00B53F31">
        <w:rPr>
          <w:rFonts w:hint="eastAsia"/>
          <w:b/>
          <w:u w:val="single"/>
          <w:lang w:val="en-GB"/>
        </w:rPr>
        <w:t>QCL information</w:t>
      </w:r>
    </w:p>
    <w:p w14:paraId="49618B8B" w14:textId="244BBF17" w:rsidR="00B53F31" w:rsidRDefault="00B53F31" w:rsidP="002859D6">
      <w:pPr>
        <w:ind w:firstLineChars="0" w:firstLine="0"/>
        <w:rPr>
          <w:lang w:val="en-GB"/>
        </w:rPr>
      </w:pPr>
      <w:r>
        <w:rPr>
          <w:lang w:val="en-GB"/>
        </w:rPr>
        <w:t xml:space="preserve">Aperiodic TRS can be </w:t>
      </w:r>
      <w:proofErr w:type="spellStart"/>
      <w:r>
        <w:rPr>
          <w:lang w:val="en-GB"/>
        </w:rPr>
        <w:t>QCLed</w:t>
      </w:r>
      <w:proofErr w:type="spellEnd"/>
      <w:r>
        <w:rPr>
          <w:lang w:val="en-GB"/>
        </w:rPr>
        <w:t xml:space="preserve"> with a periodic T</w:t>
      </w:r>
      <w:r w:rsidR="00ED5947">
        <w:rPr>
          <w:lang w:val="en-GB"/>
        </w:rPr>
        <w:t>R</w:t>
      </w:r>
      <w:r>
        <w:rPr>
          <w:lang w:val="en-GB"/>
        </w:rPr>
        <w:t xml:space="preserve">S and the periodic TRS </w:t>
      </w:r>
      <w:r w:rsidR="00ED5947">
        <w:rPr>
          <w:lang w:val="en-GB"/>
        </w:rPr>
        <w:t>can be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QCLed</w:t>
      </w:r>
      <w:proofErr w:type="spellEnd"/>
      <w:r>
        <w:rPr>
          <w:lang w:val="en-GB"/>
        </w:rPr>
        <w:t xml:space="preserve"> with a</w:t>
      </w:r>
      <w:r w:rsidR="00ED5947">
        <w:rPr>
          <w:lang w:val="en-GB"/>
        </w:rPr>
        <w:t>n</w:t>
      </w:r>
      <w:r>
        <w:rPr>
          <w:lang w:val="en-GB"/>
        </w:rPr>
        <w:t xml:space="preserve"> SSB. </w:t>
      </w:r>
      <w:r w:rsidR="00751D83">
        <w:rPr>
          <w:lang w:val="en-GB"/>
        </w:rPr>
        <w:t xml:space="preserve">The SSB can be </w:t>
      </w:r>
      <w:r w:rsidR="00ED5947">
        <w:rPr>
          <w:lang w:val="en-GB"/>
        </w:rPr>
        <w:t>determined</w:t>
      </w:r>
      <w:r w:rsidR="00751D83">
        <w:rPr>
          <w:lang w:val="en-GB"/>
        </w:rPr>
        <w:t xml:space="preserve"> from either </w:t>
      </w:r>
      <w:r w:rsidR="00ED5947">
        <w:rPr>
          <w:lang w:val="en-GB"/>
        </w:rPr>
        <w:t xml:space="preserve">the </w:t>
      </w:r>
      <w:proofErr w:type="spellStart"/>
      <w:r w:rsidR="00751D83">
        <w:rPr>
          <w:lang w:val="en-GB"/>
        </w:rPr>
        <w:t>PCell</w:t>
      </w:r>
      <w:proofErr w:type="spellEnd"/>
      <w:r w:rsidR="00751D83">
        <w:rPr>
          <w:lang w:val="en-GB"/>
        </w:rPr>
        <w:t xml:space="preserve"> or </w:t>
      </w:r>
      <w:r w:rsidR="00ED5947">
        <w:rPr>
          <w:lang w:val="en-GB"/>
        </w:rPr>
        <w:t xml:space="preserve">the </w:t>
      </w:r>
      <w:proofErr w:type="spellStart"/>
      <w:r w:rsidR="00751D83">
        <w:rPr>
          <w:lang w:val="en-GB"/>
        </w:rPr>
        <w:t>SCell</w:t>
      </w:r>
      <w:proofErr w:type="spellEnd"/>
      <w:r w:rsidR="00751D83">
        <w:rPr>
          <w:lang w:val="en-GB"/>
        </w:rPr>
        <w:t xml:space="preserve"> being activated. </w:t>
      </w:r>
      <w:r w:rsidR="00007967">
        <w:rPr>
          <w:lang w:val="en-GB"/>
        </w:rPr>
        <w:t>In addition, p</w:t>
      </w:r>
      <w:r w:rsidR="00751D83">
        <w:rPr>
          <w:lang w:val="en-GB"/>
        </w:rPr>
        <w:t xml:space="preserve">eriodic TRS is mandatorily configured for PDSCH reception </w:t>
      </w:r>
      <w:r w:rsidR="00ED5947">
        <w:rPr>
          <w:lang w:val="en-GB"/>
        </w:rPr>
        <w:t>on</w:t>
      </w:r>
      <w:r w:rsidR="00751D83">
        <w:rPr>
          <w:lang w:val="en-GB"/>
        </w:rPr>
        <w:t xml:space="preserve"> a given cell.</w:t>
      </w:r>
      <w:r w:rsidR="00007967">
        <w:rPr>
          <w:lang w:val="en-GB"/>
        </w:rPr>
        <w:t xml:space="preserve"> </w:t>
      </w:r>
      <w:r w:rsidR="004956FD">
        <w:rPr>
          <w:lang w:val="en-GB"/>
        </w:rPr>
        <w:t>As a result</w:t>
      </w:r>
      <w:r w:rsidR="00007967">
        <w:rPr>
          <w:lang w:val="en-GB"/>
        </w:rPr>
        <w:t xml:space="preserve">, </w:t>
      </w:r>
      <w:r w:rsidR="004956FD">
        <w:rPr>
          <w:lang w:val="en-GB"/>
        </w:rPr>
        <w:t xml:space="preserve">no critical issue </w:t>
      </w:r>
      <w:r w:rsidR="00ED5947">
        <w:rPr>
          <w:lang w:val="en-GB"/>
        </w:rPr>
        <w:t>is identified for</w:t>
      </w:r>
      <w:r w:rsidR="004956FD">
        <w:rPr>
          <w:lang w:val="en-GB"/>
        </w:rPr>
        <w:t xml:space="preserve"> reus</w:t>
      </w:r>
      <w:r w:rsidR="00ED5947">
        <w:rPr>
          <w:lang w:val="en-GB"/>
        </w:rPr>
        <w:t>ing</w:t>
      </w:r>
      <w:r w:rsidR="004956FD">
        <w:rPr>
          <w:lang w:val="en-GB"/>
        </w:rPr>
        <w:t xml:space="preserve"> </w:t>
      </w:r>
      <w:r w:rsidR="002859D6">
        <w:rPr>
          <w:lang w:val="en-GB"/>
        </w:rPr>
        <w:t xml:space="preserve">the </w:t>
      </w:r>
      <w:r w:rsidR="00ED5947">
        <w:rPr>
          <w:lang w:val="en-GB"/>
        </w:rPr>
        <w:t>Rel-15/16</w:t>
      </w:r>
      <w:r w:rsidR="002859D6">
        <w:rPr>
          <w:lang w:val="en-GB"/>
        </w:rPr>
        <w:t xml:space="preserve"> TCI framework for the aperiodic TRS for </w:t>
      </w:r>
      <w:proofErr w:type="spellStart"/>
      <w:r w:rsidR="002859D6">
        <w:rPr>
          <w:lang w:val="en-GB"/>
        </w:rPr>
        <w:t>SCell</w:t>
      </w:r>
      <w:proofErr w:type="spellEnd"/>
      <w:r w:rsidR="002859D6">
        <w:rPr>
          <w:lang w:val="en-GB"/>
        </w:rPr>
        <w:t xml:space="preserve"> activation. </w:t>
      </w:r>
      <w:r w:rsidR="00ED5947">
        <w:rPr>
          <w:lang w:val="en-GB"/>
        </w:rPr>
        <w:t>A specific</w:t>
      </w:r>
      <w:r w:rsidR="004956FD">
        <w:rPr>
          <w:lang w:val="en-GB"/>
        </w:rPr>
        <w:t xml:space="preserve"> timeline and required latency </w:t>
      </w:r>
      <w:r w:rsidR="002859D6">
        <w:rPr>
          <w:lang w:val="en-GB"/>
        </w:rPr>
        <w:t xml:space="preserve">depending on the SSB availability </w:t>
      </w:r>
      <w:r w:rsidR="004956FD">
        <w:rPr>
          <w:lang w:val="en-GB"/>
        </w:rPr>
        <w:t>can be</w:t>
      </w:r>
      <w:r w:rsidR="002859D6">
        <w:rPr>
          <w:lang w:val="en-GB"/>
        </w:rPr>
        <w:t xml:space="preserve"> decided </w:t>
      </w:r>
      <w:r w:rsidR="004956FD">
        <w:rPr>
          <w:lang w:val="en-GB"/>
        </w:rPr>
        <w:t xml:space="preserve">in RAN4. </w:t>
      </w:r>
    </w:p>
    <w:p w14:paraId="488A4BD9" w14:textId="77777777" w:rsidR="00B53F31" w:rsidRDefault="00B53F31" w:rsidP="002152BC">
      <w:pPr>
        <w:ind w:firstLineChars="0" w:firstLine="0"/>
        <w:rPr>
          <w:lang w:val="en-GB"/>
        </w:rPr>
      </w:pPr>
    </w:p>
    <w:p w14:paraId="78BE2605" w14:textId="58A9497C" w:rsidR="004956FD" w:rsidRDefault="004956FD" w:rsidP="004956FD">
      <w:pPr>
        <w:ind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5:</w:t>
      </w:r>
      <w:r>
        <w:rPr>
          <w:rFonts w:hint="eastAsia"/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 xml:space="preserve">Reuse </w:t>
      </w:r>
      <w:r w:rsidR="00961B65">
        <w:rPr>
          <w:b/>
          <w:u w:val="single"/>
          <w:lang w:val="en-GB"/>
        </w:rPr>
        <w:t>the</w:t>
      </w:r>
      <w:r>
        <w:rPr>
          <w:b/>
          <w:u w:val="single"/>
          <w:lang w:val="en-GB"/>
        </w:rPr>
        <w:t xml:space="preserve"> Rel-15/16 </w:t>
      </w:r>
      <w:r w:rsidR="002859D6">
        <w:rPr>
          <w:b/>
          <w:u w:val="single"/>
          <w:lang w:val="en-GB"/>
        </w:rPr>
        <w:t xml:space="preserve">TCI </w:t>
      </w:r>
      <w:r>
        <w:rPr>
          <w:b/>
          <w:u w:val="single"/>
          <w:lang w:val="en-GB"/>
        </w:rPr>
        <w:t>framework for temporary RS.</w:t>
      </w:r>
    </w:p>
    <w:p w14:paraId="67B49C53" w14:textId="601960BB" w:rsidR="004956FD" w:rsidRPr="004956FD" w:rsidRDefault="004956FD" w:rsidP="00B53F31">
      <w:pPr>
        <w:ind w:firstLineChars="0" w:firstLine="0"/>
        <w:rPr>
          <w:b/>
          <w:u w:val="single"/>
          <w:lang w:val="en-GB"/>
        </w:rPr>
      </w:pPr>
    </w:p>
    <w:p w14:paraId="1579B912" w14:textId="39C1F70D" w:rsidR="00B53F31" w:rsidRPr="00B53F31" w:rsidRDefault="007816D6" w:rsidP="00B53F31">
      <w:pPr>
        <w:ind w:firstLineChars="0" w:firstLine="0"/>
        <w:rPr>
          <w:b/>
          <w:u w:val="single"/>
          <w:lang w:val="en-GB"/>
        </w:rPr>
      </w:pPr>
      <w:r>
        <w:rPr>
          <w:b/>
          <w:u w:val="single"/>
          <w:lang w:val="en-GB"/>
        </w:rPr>
        <w:t>Triggering offset</w:t>
      </w:r>
    </w:p>
    <w:p w14:paraId="6C269E2B" w14:textId="28E97021" w:rsidR="007816D6" w:rsidRPr="007816D6" w:rsidRDefault="007816D6" w:rsidP="007816D6">
      <w:pPr>
        <w:ind w:firstLineChars="0" w:firstLine="0"/>
      </w:pPr>
      <w:r>
        <w:rPr>
          <w:lang w:val="en-GB"/>
        </w:rPr>
        <w:t xml:space="preserve">For aperiodic </w:t>
      </w:r>
      <w:r>
        <w:rPr>
          <w:rFonts w:hint="eastAsia"/>
          <w:lang w:val="en-GB"/>
        </w:rPr>
        <w:t xml:space="preserve">TRS, </w:t>
      </w:r>
      <w:r>
        <w:rPr>
          <w:rFonts w:hint="eastAsia"/>
        </w:rPr>
        <w:t>t</w:t>
      </w:r>
      <w:r w:rsidRPr="00D84E61">
        <w:t>he UE does not expect that the scheduling offset between</w:t>
      </w:r>
      <w:r>
        <w:t xml:space="preserve"> </w:t>
      </w:r>
      <w:r w:rsidRPr="00171227">
        <w:rPr>
          <w:lang w:val="en-GB"/>
        </w:rPr>
        <w:t xml:space="preserve">the last symbol of the PDCCH </w:t>
      </w:r>
      <w:r w:rsidR="00ED5947">
        <w:rPr>
          <w:lang w:val="en-GB"/>
        </w:rPr>
        <w:t>with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>
        <w:rPr>
          <w:rFonts w:cs="SimSun"/>
          <w:i/>
          <w:iCs/>
        </w:rPr>
        <w:t>beamSwitchTiming</w:t>
      </w:r>
      <w:proofErr w:type="spellEnd"/>
      <w:r w:rsidRPr="00D84E61">
        <w:t>.</w:t>
      </w:r>
      <w:r>
        <w:t xml:space="preserve"> </w:t>
      </w:r>
      <w:r w:rsidR="00337B82">
        <w:t>Except for this restriction, t</w:t>
      </w:r>
      <w:r w:rsidR="00337B82">
        <w:rPr>
          <w:rFonts w:hint="eastAsia"/>
          <w:lang w:val="en-GB"/>
        </w:rPr>
        <w:t>he triggering offset of the aperiodic</w:t>
      </w:r>
      <w:r w:rsidR="00337B82">
        <w:rPr>
          <w:lang w:val="en-GB"/>
        </w:rPr>
        <w:t xml:space="preserve"> TRS</w:t>
      </w:r>
      <w:r w:rsidR="00337B82">
        <w:rPr>
          <w:rFonts w:hint="eastAsia"/>
          <w:lang w:val="en-GB"/>
        </w:rPr>
        <w:t xml:space="preserve"> resource can be </w:t>
      </w:r>
      <w:r w:rsidR="00337B82">
        <w:rPr>
          <w:lang w:val="en-GB"/>
        </w:rPr>
        <w:t xml:space="preserve">controlled by the combination of higher layer signalling and DCI with full flexibility. </w:t>
      </w:r>
      <w:r w:rsidR="0001420D">
        <w:t>As long as the aperiodic TRS is triggered by DCI, n</w:t>
      </w:r>
      <w:r w:rsidR="00707825">
        <w:t xml:space="preserve">o critical issue </w:t>
      </w:r>
      <w:r w:rsidR="0001420D">
        <w:t xml:space="preserve">has been </w:t>
      </w:r>
      <w:r w:rsidR="00ED5947">
        <w:t>identified for</w:t>
      </w:r>
      <w:r w:rsidR="0001420D">
        <w:t xml:space="preserve"> reus</w:t>
      </w:r>
      <w:r w:rsidR="00ED5947">
        <w:t>ing</w:t>
      </w:r>
      <w:r w:rsidR="00337B82">
        <w:t xml:space="preserve"> the </w:t>
      </w:r>
      <w:r w:rsidR="00ED5947">
        <w:t>Rel-15/16</w:t>
      </w:r>
      <w:r w:rsidR="00337B82">
        <w:t xml:space="preserve"> aperiodic CSI-RS triggering framework.</w:t>
      </w:r>
    </w:p>
    <w:p w14:paraId="67008195" w14:textId="77777777" w:rsidR="007816D6" w:rsidRPr="00337B82" w:rsidRDefault="007816D6" w:rsidP="007816D6">
      <w:pPr>
        <w:ind w:firstLineChars="0" w:firstLine="0"/>
      </w:pPr>
    </w:p>
    <w:p w14:paraId="41027BFB" w14:textId="0BF2883E" w:rsidR="0001420D" w:rsidRDefault="0001420D" w:rsidP="0001420D">
      <w:pPr>
        <w:ind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 w:rsidR="007E14DA">
        <w:rPr>
          <w:b/>
          <w:u w:val="single"/>
          <w:lang w:val="en-GB"/>
        </w:rPr>
        <w:t>6</w:t>
      </w:r>
      <w:r>
        <w:rPr>
          <w:b/>
          <w:u w:val="single"/>
          <w:lang w:val="en-GB"/>
        </w:rPr>
        <w:t>:</w:t>
      </w:r>
      <w:r>
        <w:rPr>
          <w:rFonts w:hint="eastAsia"/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 xml:space="preserve">Reuse </w:t>
      </w:r>
      <w:r w:rsidR="00ED5947">
        <w:rPr>
          <w:b/>
          <w:u w:val="single"/>
          <w:lang w:val="en-GB"/>
        </w:rPr>
        <w:t>the</w:t>
      </w:r>
      <w:r>
        <w:rPr>
          <w:b/>
          <w:u w:val="single"/>
          <w:lang w:val="en-GB"/>
        </w:rPr>
        <w:t xml:space="preserve"> </w:t>
      </w:r>
      <w:r w:rsidR="00337B82">
        <w:rPr>
          <w:b/>
          <w:u w:val="single"/>
          <w:lang w:val="en-GB"/>
        </w:rPr>
        <w:t xml:space="preserve">Rel-15/16 aperiodic triggering </w:t>
      </w:r>
      <w:r>
        <w:rPr>
          <w:b/>
          <w:u w:val="single"/>
          <w:lang w:val="en-GB"/>
        </w:rPr>
        <w:t>framework for temporary RS.</w:t>
      </w:r>
    </w:p>
    <w:p w14:paraId="52837EB6" w14:textId="77777777" w:rsidR="00D36D05" w:rsidRPr="00D36D05" w:rsidRDefault="00D36D05" w:rsidP="007816D6">
      <w:pPr>
        <w:ind w:firstLineChars="0" w:firstLine="0"/>
        <w:rPr>
          <w:b/>
          <w:i/>
          <w:lang w:val="en-GB"/>
        </w:rPr>
      </w:pPr>
    </w:p>
    <w:p w14:paraId="630FC0DE" w14:textId="5E20AF4D" w:rsidR="00802867" w:rsidRDefault="00802867" w:rsidP="00802867">
      <w:pPr>
        <w:pStyle w:val="Heading2"/>
        <w:tabs>
          <w:tab w:val="clear" w:pos="5113"/>
        </w:tabs>
        <w:ind w:left="700" w:hanging="600"/>
      </w:pPr>
      <w:r>
        <w:lastRenderedPageBreak/>
        <w:t xml:space="preserve">Triggering </w:t>
      </w:r>
      <w:r w:rsidR="00337B82">
        <w:t>command</w:t>
      </w:r>
    </w:p>
    <w:p w14:paraId="66EDCF37" w14:textId="03C59FBB" w:rsidR="00802867" w:rsidRDefault="00D36D05" w:rsidP="007E14DA">
      <w:pPr>
        <w:ind w:left="100" w:firstLineChars="0" w:firstLine="184"/>
      </w:pPr>
      <w:r>
        <w:t xml:space="preserve">As observed in Section 2.1, L1 signaling </w:t>
      </w:r>
      <w:r w:rsidR="00ED5947">
        <w:t xml:space="preserve">should be used </w:t>
      </w:r>
      <w:r>
        <w:t xml:space="preserve">for triggering </w:t>
      </w:r>
      <w:proofErr w:type="spellStart"/>
      <w:r>
        <w:t>SCell</w:t>
      </w:r>
      <w:proofErr w:type="spellEnd"/>
      <w:r>
        <w:t xml:space="preserve"> activation and temporary RS </w:t>
      </w:r>
      <w:r w:rsidR="00ED5947">
        <w:t xml:space="preserve">in order </w:t>
      </w:r>
      <w:r>
        <w:t xml:space="preserve">to </w:t>
      </w:r>
      <w:r w:rsidR="004C2C75">
        <w:t xml:space="preserve">reduce </w:t>
      </w:r>
      <w:proofErr w:type="spellStart"/>
      <w:r>
        <w:t>SCell</w:t>
      </w:r>
      <w:proofErr w:type="spellEnd"/>
      <w:r>
        <w:t xml:space="preserve"> activation </w:t>
      </w:r>
      <w:r w:rsidR="004C2C75">
        <w:t>delay</w:t>
      </w:r>
      <w:r>
        <w:t xml:space="preserve">. For this purpose, at least group-common DCI (i.e., non-scheduling DCI) can be considered </w:t>
      </w:r>
      <w:r w:rsidR="00ED5947">
        <w:t>to provide the</w:t>
      </w:r>
      <w:r>
        <w:t xml:space="preserve"> triggering command. </w:t>
      </w:r>
      <w:r w:rsidR="00ED5947">
        <w:t>C</w:t>
      </w:r>
      <w:r w:rsidR="002C5930">
        <w:t xml:space="preserve">ompared to </w:t>
      </w:r>
      <w:r w:rsidR="00ED5947">
        <w:t xml:space="preserve">a </w:t>
      </w:r>
      <w:r w:rsidR="002C5930">
        <w:t>scheduling DCI</w:t>
      </w:r>
      <w:r w:rsidR="00ED5947">
        <w:t>, a GC-DCI is beneficial</w:t>
      </w:r>
      <w:r w:rsidR="002C5930">
        <w:t xml:space="preserve"> </w:t>
      </w:r>
      <w:r w:rsidR="00ED5947">
        <w:t>because it</w:t>
      </w:r>
      <w:r w:rsidR="002C5930">
        <w:t xml:space="preserve"> can be applicable for both </w:t>
      </w:r>
      <w:r w:rsidR="00ED5947">
        <w:t xml:space="preserve">scheduled and non-scheduled </w:t>
      </w:r>
      <w:r w:rsidR="002C5930">
        <w:t xml:space="preserve">UEs. In addition, signaling overhead can be reduced when </w:t>
      </w:r>
      <w:proofErr w:type="spellStart"/>
      <w:r w:rsidR="00ED5947">
        <w:t>SCell</w:t>
      </w:r>
      <w:proofErr w:type="spellEnd"/>
      <w:r w:rsidR="00ED5947">
        <w:t xml:space="preserve"> activation is for multiple </w:t>
      </w:r>
      <w:r w:rsidR="002C5930">
        <w:t xml:space="preserve">UEs. </w:t>
      </w:r>
      <w:r w:rsidR="00ED5947">
        <w:t xml:space="preserve">The reasoning is basically same as for using DCI 2_6 for WUS or for dormancy indication. </w:t>
      </w:r>
      <w:r w:rsidR="002C5930">
        <w:t xml:space="preserve">The </w:t>
      </w:r>
      <w:r w:rsidR="00ED5947">
        <w:t>GC-</w:t>
      </w:r>
      <w:r w:rsidR="002C5930">
        <w:t xml:space="preserve">DCI can </w:t>
      </w:r>
      <w:r w:rsidR="00ED5947">
        <w:t xml:space="preserve">at least </w:t>
      </w:r>
      <w:r w:rsidR="002C5930">
        <w:t>include fields</w:t>
      </w:r>
      <w:r w:rsidR="007E14DA">
        <w:t xml:space="preserve"> for</w:t>
      </w:r>
      <w:r w:rsidR="002C5930">
        <w:t xml:space="preserve"> bitmap </w:t>
      </w:r>
      <w:r w:rsidR="00ED5947">
        <w:t>indicating activated</w:t>
      </w:r>
      <w:r w:rsidR="002C5930">
        <w:t xml:space="preserve"> </w:t>
      </w:r>
      <w:proofErr w:type="spellStart"/>
      <w:r w:rsidR="002C5930">
        <w:t>SCell</w:t>
      </w:r>
      <w:r w:rsidR="00ED5947">
        <w:t>s</w:t>
      </w:r>
      <w:proofErr w:type="spellEnd"/>
      <w:r w:rsidR="002C5930">
        <w:t xml:space="preserve"> and </w:t>
      </w:r>
      <w:r w:rsidR="00ED5947">
        <w:t xml:space="preserve">corresponding </w:t>
      </w:r>
      <w:r w:rsidR="002C5930">
        <w:t xml:space="preserve">CSI request. Since </w:t>
      </w:r>
      <w:r w:rsidR="00ED5947">
        <w:t>a</w:t>
      </w:r>
      <w:r w:rsidR="002C5930">
        <w:t xml:space="preserve"> </w:t>
      </w:r>
      <w:r w:rsidR="00ED5947">
        <w:t>GC-</w:t>
      </w:r>
      <w:r w:rsidR="002C5930">
        <w:t>DCI does not include any scheduling information for PUSCH,</w:t>
      </w:r>
      <w:r w:rsidR="00ED5947">
        <w:t xml:space="preserve"> it is simpler for </w:t>
      </w:r>
      <w:r w:rsidR="002C5930">
        <w:t xml:space="preserve">CSI reporting </w:t>
      </w:r>
      <w:r w:rsidR="00ED5947">
        <w:t>to be PUCCH-based</w:t>
      </w:r>
      <w:r w:rsidR="002C5930">
        <w:t xml:space="preserve">. </w:t>
      </w:r>
      <w:r w:rsidR="007E14DA">
        <w:t xml:space="preserve">Using a </w:t>
      </w:r>
      <w:r w:rsidR="00ED5947">
        <w:t>GC-</w:t>
      </w:r>
      <w:r w:rsidR="007E14DA">
        <w:t xml:space="preserve">DCI </w:t>
      </w:r>
      <w:r w:rsidR="00ED5947">
        <w:t xml:space="preserve">can </w:t>
      </w:r>
      <w:r w:rsidR="007E14DA">
        <w:t xml:space="preserve">avoid potential errors for HARQ-ACK codebook determination that would occur if the DCI format activating an </w:t>
      </w:r>
      <w:proofErr w:type="spellStart"/>
      <w:r w:rsidR="007E14DA">
        <w:t>SCell</w:t>
      </w:r>
      <w:proofErr w:type="spellEnd"/>
      <w:r w:rsidR="007E14DA">
        <w:t xml:space="preserve"> was missed and the UE was expected to report both A-CSI and HARQ-ACK in a same PUCCH</w:t>
      </w:r>
      <w:r w:rsidR="00ED5947">
        <w:t>,</w:t>
      </w:r>
      <w:r w:rsidR="007E14DA">
        <w:t xml:space="preserve"> or </w:t>
      </w:r>
      <w:r w:rsidR="00ED5947">
        <w:t xml:space="preserve">in a </w:t>
      </w:r>
      <w:r w:rsidR="007E14DA">
        <w:t xml:space="preserve">PUSCH that does not trigger </w:t>
      </w:r>
      <w:r w:rsidR="00ED5947">
        <w:t>the</w:t>
      </w:r>
      <w:r w:rsidR="007E14DA">
        <w:t xml:space="preserve"> A-CSI report.</w:t>
      </w:r>
    </w:p>
    <w:p w14:paraId="1E4C9055" w14:textId="77777777" w:rsidR="007E14DA" w:rsidRPr="00BE58EB" w:rsidRDefault="007E14DA" w:rsidP="00802867">
      <w:pPr>
        <w:ind w:left="100" w:firstLineChars="0" w:firstLine="0"/>
        <w:rPr>
          <w:b/>
          <w:u w:val="single"/>
        </w:rPr>
      </w:pPr>
    </w:p>
    <w:p w14:paraId="4C335396" w14:textId="6059ED66" w:rsidR="00802867" w:rsidRDefault="00802867" w:rsidP="00802867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 xml:space="preserve">Proposal </w:t>
      </w:r>
      <w:r w:rsidR="007E14DA">
        <w:rPr>
          <w:b/>
          <w:u w:val="single"/>
        </w:rPr>
        <w:t>7</w:t>
      </w:r>
      <w:r w:rsidRPr="00DC58C1">
        <w:rPr>
          <w:b/>
          <w:u w:val="single"/>
        </w:rPr>
        <w:t xml:space="preserve">: </w:t>
      </w:r>
      <w:r w:rsidR="007E14DA">
        <w:rPr>
          <w:b/>
          <w:u w:val="single"/>
        </w:rPr>
        <w:t xml:space="preserve">Support </w:t>
      </w:r>
      <w:r w:rsidR="00337B82">
        <w:rPr>
          <w:b/>
          <w:u w:val="single"/>
        </w:rPr>
        <w:t xml:space="preserve">group-common </w:t>
      </w:r>
      <w:r w:rsidRPr="00DC58C1">
        <w:rPr>
          <w:b/>
          <w:u w:val="single"/>
        </w:rPr>
        <w:t xml:space="preserve">DCI for </w:t>
      </w:r>
      <w:r w:rsidR="00337B82">
        <w:rPr>
          <w:b/>
          <w:u w:val="single"/>
        </w:rPr>
        <w:t xml:space="preserve">triggering </w:t>
      </w:r>
      <w:proofErr w:type="spellStart"/>
      <w:r w:rsidR="00337B82">
        <w:rPr>
          <w:b/>
          <w:u w:val="single"/>
        </w:rPr>
        <w:t>SCell</w:t>
      </w:r>
      <w:proofErr w:type="spellEnd"/>
      <w:r w:rsidR="00337B82">
        <w:rPr>
          <w:b/>
          <w:u w:val="single"/>
        </w:rPr>
        <w:t xml:space="preserve"> </w:t>
      </w:r>
      <w:r w:rsidR="007E14DA">
        <w:rPr>
          <w:b/>
          <w:u w:val="single"/>
        </w:rPr>
        <w:t>activation and temporary RS</w:t>
      </w:r>
      <w:r w:rsidR="00BE58EB">
        <w:rPr>
          <w:b/>
          <w:u w:val="single"/>
        </w:rPr>
        <w:t xml:space="preserve">. </w:t>
      </w:r>
    </w:p>
    <w:p w14:paraId="2191BB4C" w14:textId="77777777" w:rsidR="007E14DA" w:rsidRDefault="007E14DA" w:rsidP="007E14DA">
      <w:pPr>
        <w:ind w:left="100" w:firstLineChars="0" w:firstLine="0"/>
        <w:rPr>
          <w:b/>
          <w:u w:val="single"/>
        </w:rPr>
      </w:pPr>
    </w:p>
    <w:p w14:paraId="21EEA768" w14:textId="13F7B94B" w:rsidR="007E14DA" w:rsidRPr="00DC58C1" w:rsidRDefault="007E14DA" w:rsidP="007E14DA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 xml:space="preserve">Proposal </w:t>
      </w:r>
      <w:r>
        <w:rPr>
          <w:b/>
          <w:u w:val="single"/>
        </w:rPr>
        <w:t>8</w:t>
      </w:r>
      <w:r w:rsidRPr="00DC58C1">
        <w:rPr>
          <w:b/>
          <w:u w:val="single"/>
        </w:rPr>
        <w:t xml:space="preserve">: </w:t>
      </w:r>
      <w:r>
        <w:rPr>
          <w:b/>
          <w:u w:val="single"/>
        </w:rPr>
        <w:t xml:space="preserve">Support aperiodic CSI reporting </w:t>
      </w:r>
      <w:r w:rsidR="00ED5947">
        <w:rPr>
          <w:b/>
          <w:u w:val="single"/>
        </w:rPr>
        <w:t>in</w:t>
      </w:r>
      <w:r>
        <w:rPr>
          <w:b/>
          <w:u w:val="single"/>
        </w:rPr>
        <w:t xml:space="preserve"> PUCCH for the </w:t>
      </w:r>
      <w:proofErr w:type="spellStart"/>
      <w:r>
        <w:rPr>
          <w:b/>
          <w:u w:val="single"/>
        </w:rPr>
        <w:t>SCell</w:t>
      </w:r>
      <w:proofErr w:type="spellEnd"/>
      <w:r>
        <w:rPr>
          <w:b/>
          <w:u w:val="single"/>
        </w:rPr>
        <w:t xml:space="preserve"> being activated.</w:t>
      </w:r>
    </w:p>
    <w:p w14:paraId="1D8F3D11" w14:textId="77777777" w:rsidR="007E14DA" w:rsidRPr="00DC58C1" w:rsidRDefault="007E14DA" w:rsidP="00802867">
      <w:pPr>
        <w:ind w:left="100" w:firstLineChars="0" w:firstLine="0"/>
        <w:rPr>
          <w:b/>
          <w:u w:val="single"/>
        </w:rPr>
      </w:pPr>
    </w:p>
    <w:p w14:paraId="6387D649" w14:textId="41347761" w:rsidR="00802867" w:rsidRDefault="007E14DA" w:rsidP="00802867">
      <w:pPr>
        <w:pStyle w:val="Heading2"/>
        <w:tabs>
          <w:tab w:val="clear" w:pos="5113"/>
        </w:tabs>
        <w:ind w:left="700" w:hanging="600"/>
      </w:pPr>
      <w:r>
        <w:t>Details of t</w:t>
      </w:r>
      <w:r w:rsidR="00802867">
        <w:t>imeline</w:t>
      </w:r>
    </w:p>
    <w:p w14:paraId="1BFC35EA" w14:textId="54D61904" w:rsidR="00F44186" w:rsidRDefault="007E14DA" w:rsidP="00802867">
      <w:pPr>
        <w:rPr>
          <w:lang w:val="en-GB"/>
        </w:rPr>
      </w:pPr>
      <w:r>
        <w:rPr>
          <w:rFonts w:hint="eastAsia"/>
          <w:lang w:val="en-GB"/>
        </w:rPr>
        <w:t>There are some overlapped issues</w:t>
      </w:r>
      <w:r w:rsidR="000C60E5">
        <w:rPr>
          <w:lang w:val="en-GB"/>
        </w:rPr>
        <w:t xml:space="preserve"> between RAN1 and RAN4</w:t>
      </w:r>
      <w:r>
        <w:rPr>
          <w:rFonts w:hint="eastAsia"/>
          <w:lang w:val="en-GB"/>
        </w:rPr>
        <w:t xml:space="preserve"> </w:t>
      </w:r>
      <w:r w:rsidR="00AD664D">
        <w:rPr>
          <w:lang w:val="en-GB"/>
        </w:rPr>
        <w:t>for</w:t>
      </w:r>
      <w:r>
        <w:rPr>
          <w:rFonts w:hint="eastAsia"/>
          <w:lang w:val="en-GB"/>
        </w:rPr>
        <w:t xml:space="preserve"> determining exact timeline values </w:t>
      </w:r>
      <w:r w:rsidR="000C60E5">
        <w:rPr>
          <w:lang w:val="en-GB"/>
        </w:rPr>
        <w:t>for</w:t>
      </w:r>
      <w:r>
        <w:rPr>
          <w:rFonts w:hint="eastAsia"/>
          <w:lang w:val="en-GB"/>
        </w:rPr>
        <w:t xml:space="preserve"> the </w:t>
      </w:r>
      <w:proofErr w:type="spellStart"/>
      <w:r>
        <w:rPr>
          <w:rFonts w:hint="eastAsia"/>
          <w:lang w:val="en-GB"/>
        </w:rPr>
        <w:t>SCell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activation procedure. </w:t>
      </w:r>
      <w:r w:rsidR="000C60E5">
        <w:rPr>
          <w:lang w:val="en-GB"/>
        </w:rPr>
        <w:t xml:space="preserve">For example, in RAN1#102-e, it </w:t>
      </w:r>
      <w:r w:rsidR="00AD664D">
        <w:rPr>
          <w:lang w:val="en-GB"/>
        </w:rPr>
        <w:t>was</w:t>
      </w:r>
      <w:r w:rsidR="000C60E5">
        <w:rPr>
          <w:lang w:val="en-GB"/>
        </w:rPr>
        <w:t xml:space="preserve"> agreed that UE measures the triggered temporary RS during </w:t>
      </w:r>
      <w:proofErr w:type="spellStart"/>
      <w:r w:rsidR="000C60E5">
        <w:rPr>
          <w:lang w:val="en-GB"/>
        </w:rPr>
        <w:t>SCell</w:t>
      </w:r>
      <w:proofErr w:type="spellEnd"/>
      <w:r w:rsidR="000C60E5">
        <w:rPr>
          <w:lang w:val="en-GB"/>
        </w:rPr>
        <w:t xml:space="preserve"> activation procedure no earlier than a slot </w:t>
      </w:r>
      <w:r w:rsidR="000C60E5" w:rsidRPr="000C60E5">
        <w:rPr>
          <w:i/>
          <w:lang w:val="en-GB"/>
        </w:rPr>
        <w:t>m</w:t>
      </w:r>
      <w:r w:rsidR="000C60E5">
        <w:rPr>
          <w:lang w:val="en-GB"/>
        </w:rPr>
        <w:t xml:space="preserve">. </w:t>
      </w:r>
      <w:r w:rsidR="00AD664D">
        <w:rPr>
          <w:lang w:val="en-GB"/>
        </w:rPr>
        <w:t>Several</w:t>
      </w:r>
      <w:r w:rsidR="000C60E5">
        <w:rPr>
          <w:lang w:val="en-GB"/>
        </w:rPr>
        <w:t xml:space="preserve"> open issues </w:t>
      </w:r>
      <w:r w:rsidR="00AD664D">
        <w:rPr>
          <w:lang w:val="en-GB"/>
        </w:rPr>
        <w:t xml:space="preserve">remain </w:t>
      </w:r>
      <w:r w:rsidR="000C60E5">
        <w:rPr>
          <w:lang w:val="en-GB"/>
        </w:rPr>
        <w:t xml:space="preserve">for determining </w:t>
      </w:r>
      <w:r w:rsidR="00AD664D">
        <w:rPr>
          <w:lang w:val="en-GB"/>
        </w:rPr>
        <w:t xml:space="preserve">the </w:t>
      </w:r>
      <w:r w:rsidR="000C60E5">
        <w:rPr>
          <w:lang w:val="en-GB"/>
        </w:rPr>
        <w:t xml:space="preserve">exact timeline for UE procedures corresponding to </w:t>
      </w:r>
      <w:proofErr w:type="spellStart"/>
      <w:r w:rsidR="000C60E5">
        <w:rPr>
          <w:lang w:val="en-GB"/>
        </w:rPr>
        <w:t>SCell</w:t>
      </w:r>
      <w:proofErr w:type="spellEnd"/>
      <w:r w:rsidR="000C60E5">
        <w:rPr>
          <w:lang w:val="en-GB"/>
        </w:rPr>
        <w:t xml:space="preserve"> activation and exact values </w:t>
      </w:r>
      <w:r w:rsidR="00AD664D">
        <w:rPr>
          <w:lang w:val="en-GB"/>
        </w:rPr>
        <w:t xml:space="preserve">for </w:t>
      </w:r>
      <w:r w:rsidR="000C60E5">
        <w:rPr>
          <w:lang w:val="en-GB"/>
        </w:rPr>
        <w:t xml:space="preserve">the timeline. </w:t>
      </w:r>
      <w:r w:rsidR="004F5990">
        <w:rPr>
          <w:lang w:val="en-GB"/>
        </w:rPr>
        <w:t xml:space="preserve">Considering </w:t>
      </w:r>
      <w:r w:rsidR="00AD664D">
        <w:rPr>
          <w:lang w:val="en-GB"/>
        </w:rPr>
        <w:t xml:space="preserve">the </w:t>
      </w:r>
      <w:r w:rsidR="004F5990">
        <w:rPr>
          <w:lang w:val="en-GB"/>
        </w:rPr>
        <w:t xml:space="preserve">expertise in RAN4, it </w:t>
      </w:r>
      <w:r w:rsidR="00AD664D">
        <w:rPr>
          <w:lang w:val="en-GB"/>
        </w:rPr>
        <w:t>is preferable for</w:t>
      </w:r>
      <w:r w:rsidR="000C60E5">
        <w:rPr>
          <w:lang w:val="en-GB"/>
        </w:rPr>
        <w:t xml:space="preserve"> such</w:t>
      </w:r>
      <w:r w:rsidR="004F5990">
        <w:rPr>
          <w:lang w:val="en-GB"/>
        </w:rPr>
        <w:t xml:space="preserve"> discussions</w:t>
      </w:r>
      <w:r w:rsidR="00AD664D">
        <w:rPr>
          <w:lang w:val="en-GB"/>
        </w:rPr>
        <w:t>/decisions</w:t>
      </w:r>
      <w:r w:rsidR="004F5990">
        <w:rPr>
          <w:lang w:val="en-GB"/>
        </w:rPr>
        <w:t xml:space="preserve"> to</w:t>
      </w:r>
      <w:r w:rsidR="00AD664D">
        <w:rPr>
          <w:lang w:val="en-GB"/>
        </w:rPr>
        <w:t xml:space="preserve"> happen in</w:t>
      </w:r>
      <w:r w:rsidR="000C60E5">
        <w:rPr>
          <w:lang w:val="en-GB"/>
        </w:rPr>
        <w:t xml:space="preserve"> </w:t>
      </w:r>
      <w:r w:rsidR="004F5990">
        <w:rPr>
          <w:lang w:val="en-GB"/>
        </w:rPr>
        <w:t xml:space="preserve">RAN4 rather than in RAN1. </w:t>
      </w:r>
    </w:p>
    <w:p w14:paraId="4584E385" w14:textId="77777777" w:rsidR="00802867" w:rsidRPr="004F5990" w:rsidRDefault="00802867" w:rsidP="004F5990">
      <w:pPr>
        <w:ind w:firstLineChars="0" w:firstLine="0"/>
        <w:rPr>
          <w:lang w:val="en-GB" w:eastAsia="en-US"/>
        </w:rPr>
      </w:pPr>
    </w:p>
    <w:p w14:paraId="1ED4E065" w14:textId="31C35DDD" w:rsidR="00802867" w:rsidRDefault="00F44186" w:rsidP="00130F57">
      <w:pPr>
        <w:ind w:left="100"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 xml:space="preserve">Proposal </w:t>
      </w:r>
      <w:r w:rsidR="004F5990">
        <w:rPr>
          <w:b/>
          <w:u w:val="single"/>
        </w:rPr>
        <w:t>9</w:t>
      </w:r>
      <w:r w:rsidR="004F5990">
        <w:rPr>
          <w:rFonts w:hint="eastAsia"/>
          <w:b/>
          <w:u w:val="single"/>
        </w:rPr>
        <w:t xml:space="preserve">: Details of </w:t>
      </w:r>
      <w:r>
        <w:rPr>
          <w:rFonts w:hint="eastAsia"/>
          <w:b/>
          <w:u w:val="single"/>
        </w:rPr>
        <w:t xml:space="preserve">timeline </w:t>
      </w:r>
      <w:r w:rsidR="004F5990">
        <w:rPr>
          <w:b/>
          <w:u w:val="single"/>
        </w:rPr>
        <w:t xml:space="preserve">for fast </w:t>
      </w:r>
      <w:proofErr w:type="spellStart"/>
      <w:r w:rsidR="004F5990">
        <w:rPr>
          <w:b/>
          <w:u w:val="single"/>
        </w:rPr>
        <w:t>SCell</w:t>
      </w:r>
      <w:proofErr w:type="spellEnd"/>
      <w:r w:rsidR="004F5990">
        <w:rPr>
          <w:b/>
          <w:u w:val="single"/>
        </w:rPr>
        <w:t xml:space="preserve"> activation</w:t>
      </w:r>
      <w:r>
        <w:rPr>
          <w:rFonts w:hint="eastAsia"/>
          <w:b/>
          <w:u w:val="single"/>
        </w:rPr>
        <w:t xml:space="preserve"> </w:t>
      </w:r>
      <w:r w:rsidR="00AD664D">
        <w:rPr>
          <w:b/>
          <w:u w:val="single"/>
        </w:rPr>
        <w:t>are</w:t>
      </w:r>
      <w:r>
        <w:rPr>
          <w:rFonts w:hint="eastAsia"/>
          <w:b/>
          <w:u w:val="single"/>
        </w:rPr>
        <w:t xml:space="preserve"> </w:t>
      </w:r>
      <w:r w:rsidR="00AD664D">
        <w:rPr>
          <w:b/>
          <w:u w:val="single"/>
        </w:rPr>
        <w:t>decided in</w:t>
      </w:r>
      <w:r>
        <w:rPr>
          <w:rFonts w:hint="eastAsia"/>
          <w:b/>
          <w:u w:val="single"/>
        </w:rPr>
        <w:t xml:space="preserve"> RAN4. </w:t>
      </w:r>
    </w:p>
    <w:p w14:paraId="0F412744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518C02F8" w14:textId="6F1E179C" w:rsidR="00CE78E2" w:rsidRDefault="001A0A66" w:rsidP="0007716F">
      <w:pPr>
        <w:spacing w:line="360" w:lineRule="auto"/>
        <w:ind w:firstLineChars="0" w:firstLine="180"/>
      </w:pPr>
      <w:r>
        <w:t>This contribution discussed</w:t>
      </w:r>
      <w:r w:rsidRPr="00D26C03">
        <w:t xml:space="preserve"> </w:t>
      </w:r>
      <w:r w:rsidR="00DC58C1">
        <w:t xml:space="preserve">efficient activation and deactivation mechanism for </w:t>
      </w:r>
      <w:proofErr w:type="spellStart"/>
      <w:r w:rsidR="00DC58C1">
        <w:t>SCell</w:t>
      </w:r>
      <w:proofErr w:type="spellEnd"/>
      <w:r w:rsidR="00DC58C1">
        <w:t xml:space="preserve"> and follow</w:t>
      </w:r>
      <w:r w:rsidR="008B6B6B">
        <w:t>ing</w:t>
      </w:r>
      <w:r w:rsidR="00DC58C1">
        <w:t xml:space="preserve"> proposals are made.</w:t>
      </w:r>
    </w:p>
    <w:p w14:paraId="20E10908" w14:textId="2BEB6B7B" w:rsidR="00DC58C1" w:rsidRDefault="008B6B6B" w:rsidP="00DC58C1">
      <w:pPr>
        <w:ind w:left="100" w:firstLineChars="0" w:firstLine="0"/>
        <w:rPr>
          <w:b/>
          <w:u w:val="single"/>
        </w:rPr>
      </w:pPr>
      <w:r w:rsidRPr="00D1147A">
        <w:rPr>
          <w:b/>
          <w:u w:val="single"/>
          <w:lang w:val="en-GB"/>
        </w:rPr>
        <w:t xml:space="preserve">Proposal 1: Support DCI-based </w:t>
      </w:r>
      <w:proofErr w:type="spellStart"/>
      <w:r w:rsidRPr="00D1147A">
        <w:rPr>
          <w:b/>
          <w:u w:val="single"/>
          <w:lang w:val="en-GB"/>
        </w:rPr>
        <w:t>SCell</w:t>
      </w:r>
      <w:proofErr w:type="spellEnd"/>
      <w:r w:rsidRPr="00D1147A">
        <w:rPr>
          <w:b/>
          <w:u w:val="single"/>
          <w:lang w:val="en-GB"/>
        </w:rPr>
        <w:t xml:space="preserve"> activation, temporary RS triggering, and CSI report triggering.</w:t>
      </w:r>
    </w:p>
    <w:p w14:paraId="0161822F" w14:textId="03672035" w:rsidR="008B6B6B" w:rsidRDefault="008B6B6B" w:rsidP="008B6B6B">
      <w:pPr>
        <w:ind w:left="100"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2: </w:t>
      </w:r>
      <w:r w:rsidR="005C60BF">
        <w:rPr>
          <w:b/>
          <w:u w:val="single"/>
          <w:lang w:val="en-GB"/>
        </w:rPr>
        <w:t>The temporary RS in an a</w:t>
      </w:r>
      <w:r>
        <w:rPr>
          <w:b/>
          <w:u w:val="single"/>
          <w:lang w:val="en-GB"/>
        </w:rPr>
        <w:t>periodic TRS.</w:t>
      </w:r>
    </w:p>
    <w:p w14:paraId="45CD2B64" w14:textId="5DCFA107" w:rsidR="008B6B6B" w:rsidRDefault="008B6B6B" w:rsidP="008B6B6B">
      <w:pPr>
        <w:ind w:left="100"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>
        <w:rPr>
          <w:rFonts w:hint="eastAsia"/>
          <w:b/>
          <w:u w:val="single"/>
          <w:lang w:val="en-GB"/>
        </w:rPr>
        <w:t xml:space="preserve">: </w:t>
      </w:r>
      <w:r>
        <w:rPr>
          <w:b/>
          <w:u w:val="single"/>
          <w:lang w:val="en-GB"/>
        </w:rPr>
        <w:t xml:space="preserve">Support CSI measurement/reporting functionalities for the aperiodic TRS that is used for </w:t>
      </w:r>
      <w:proofErr w:type="spellStart"/>
      <w:r>
        <w:rPr>
          <w:b/>
          <w:u w:val="single"/>
          <w:lang w:val="en-GB"/>
        </w:rPr>
        <w:t>SCell</w:t>
      </w:r>
      <w:proofErr w:type="spellEnd"/>
      <w:r>
        <w:rPr>
          <w:b/>
          <w:u w:val="single"/>
          <w:lang w:val="en-GB"/>
        </w:rPr>
        <w:t xml:space="preserve"> activation.</w:t>
      </w:r>
    </w:p>
    <w:p w14:paraId="67C7639C" w14:textId="7668EFF6" w:rsidR="008B6B6B" w:rsidRDefault="008B6B6B" w:rsidP="00DC58C1">
      <w:pPr>
        <w:ind w:left="100"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4:</w:t>
      </w:r>
      <w:r>
        <w:rPr>
          <w:rFonts w:hint="eastAsia"/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 xml:space="preserve">Reuse </w:t>
      </w:r>
      <w:r w:rsidR="00961B65">
        <w:rPr>
          <w:b/>
          <w:u w:val="single"/>
          <w:lang w:val="en-GB"/>
        </w:rPr>
        <w:t>the</w:t>
      </w:r>
      <w:r>
        <w:rPr>
          <w:b/>
          <w:u w:val="single"/>
          <w:lang w:val="en-GB"/>
        </w:rPr>
        <w:t xml:space="preserve"> Rel-15/16 TRS structure for temporary RS.</w:t>
      </w:r>
    </w:p>
    <w:p w14:paraId="627ADE0A" w14:textId="59607BA5" w:rsidR="008B6B6B" w:rsidRDefault="008B6B6B" w:rsidP="00DC58C1">
      <w:pPr>
        <w:ind w:left="100"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5:</w:t>
      </w:r>
      <w:r>
        <w:rPr>
          <w:rFonts w:hint="eastAsia"/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 xml:space="preserve">Reuse </w:t>
      </w:r>
      <w:r w:rsidR="00961B65">
        <w:rPr>
          <w:b/>
          <w:u w:val="single"/>
          <w:lang w:val="en-GB"/>
        </w:rPr>
        <w:t>the</w:t>
      </w:r>
      <w:r>
        <w:rPr>
          <w:b/>
          <w:u w:val="single"/>
          <w:lang w:val="en-GB"/>
        </w:rPr>
        <w:t xml:space="preserve"> Rel-15/16 TCI framework for temporary RS.</w:t>
      </w:r>
    </w:p>
    <w:p w14:paraId="589A61AB" w14:textId="7BA742E4" w:rsidR="008B6B6B" w:rsidRDefault="008B6B6B" w:rsidP="00DC58C1">
      <w:pPr>
        <w:ind w:left="100" w:firstLineChars="0" w:firstLine="0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6:</w:t>
      </w:r>
      <w:r>
        <w:rPr>
          <w:rFonts w:hint="eastAsia"/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 xml:space="preserve">Reuse </w:t>
      </w:r>
      <w:r w:rsidR="00961B65">
        <w:rPr>
          <w:b/>
          <w:u w:val="single"/>
          <w:lang w:val="en-GB"/>
        </w:rPr>
        <w:t>the</w:t>
      </w:r>
      <w:r>
        <w:rPr>
          <w:b/>
          <w:u w:val="single"/>
          <w:lang w:val="en-GB"/>
        </w:rPr>
        <w:t xml:space="preserve"> Rel-15/16 aperiodic triggering framework for temporary RS.</w:t>
      </w:r>
    </w:p>
    <w:p w14:paraId="43426184" w14:textId="72C58320" w:rsidR="008B6B6B" w:rsidRDefault="008B6B6B" w:rsidP="00DC58C1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 xml:space="preserve">Proposal </w:t>
      </w:r>
      <w:r>
        <w:rPr>
          <w:b/>
          <w:u w:val="single"/>
        </w:rPr>
        <w:t>7</w:t>
      </w:r>
      <w:r w:rsidRPr="00DC58C1">
        <w:rPr>
          <w:b/>
          <w:u w:val="single"/>
        </w:rPr>
        <w:t xml:space="preserve">: </w:t>
      </w:r>
      <w:r>
        <w:rPr>
          <w:b/>
          <w:u w:val="single"/>
        </w:rPr>
        <w:t xml:space="preserve">Support group-common </w:t>
      </w:r>
      <w:r w:rsidRPr="00DC58C1">
        <w:rPr>
          <w:b/>
          <w:u w:val="single"/>
        </w:rPr>
        <w:t xml:space="preserve">DCI for </w:t>
      </w:r>
      <w:r>
        <w:rPr>
          <w:b/>
          <w:u w:val="single"/>
        </w:rPr>
        <w:t xml:space="preserve">triggering </w:t>
      </w:r>
      <w:proofErr w:type="spellStart"/>
      <w:r>
        <w:rPr>
          <w:b/>
          <w:u w:val="single"/>
        </w:rPr>
        <w:t>SCell</w:t>
      </w:r>
      <w:proofErr w:type="spellEnd"/>
      <w:r>
        <w:rPr>
          <w:b/>
          <w:u w:val="single"/>
        </w:rPr>
        <w:t xml:space="preserve"> activation and temporary RS.</w:t>
      </w:r>
    </w:p>
    <w:p w14:paraId="1E444768" w14:textId="2E26BC3B" w:rsidR="008B6B6B" w:rsidRDefault="008B6B6B" w:rsidP="00DC58C1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 xml:space="preserve">Proposal </w:t>
      </w:r>
      <w:r>
        <w:rPr>
          <w:b/>
          <w:u w:val="single"/>
        </w:rPr>
        <w:t>8</w:t>
      </w:r>
      <w:r w:rsidRPr="00DC58C1">
        <w:rPr>
          <w:b/>
          <w:u w:val="single"/>
        </w:rPr>
        <w:t xml:space="preserve">: </w:t>
      </w:r>
      <w:r>
        <w:rPr>
          <w:b/>
          <w:u w:val="single"/>
        </w:rPr>
        <w:t xml:space="preserve">Support aperiodic CSI reporting </w:t>
      </w:r>
      <w:r w:rsidR="00AD664D">
        <w:rPr>
          <w:b/>
          <w:u w:val="single"/>
        </w:rPr>
        <w:t>in</w:t>
      </w:r>
      <w:r>
        <w:rPr>
          <w:b/>
          <w:u w:val="single"/>
        </w:rPr>
        <w:t xml:space="preserve"> PUCCH for the </w:t>
      </w:r>
      <w:proofErr w:type="spellStart"/>
      <w:r>
        <w:rPr>
          <w:b/>
          <w:u w:val="single"/>
        </w:rPr>
        <w:t>SCell</w:t>
      </w:r>
      <w:proofErr w:type="spellEnd"/>
      <w:r>
        <w:rPr>
          <w:b/>
          <w:u w:val="single"/>
        </w:rPr>
        <w:t xml:space="preserve"> being activated.</w:t>
      </w:r>
    </w:p>
    <w:p w14:paraId="633FD653" w14:textId="377182AD" w:rsidR="008B6B6B" w:rsidRDefault="008B6B6B" w:rsidP="00DC58C1">
      <w:pPr>
        <w:ind w:left="100"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 xml:space="preserve">Proposal </w:t>
      </w:r>
      <w:r>
        <w:rPr>
          <w:b/>
          <w:u w:val="single"/>
        </w:rPr>
        <w:t>9</w:t>
      </w:r>
      <w:r>
        <w:rPr>
          <w:rFonts w:hint="eastAsia"/>
          <w:b/>
          <w:u w:val="single"/>
        </w:rPr>
        <w:t xml:space="preserve">: Details of timeline </w:t>
      </w:r>
      <w:r>
        <w:rPr>
          <w:b/>
          <w:u w:val="single"/>
        </w:rPr>
        <w:t xml:space="preserve">for fast </w:t>
      </w:r>
      <w:proofErr w:type="spellStart"/>
      <w:r>
        <w:rPr>
          <w:b/>
          <w:u w:val="single"/>
        </w:rPr>
        <w:t>SCell</w:t>
      </w:r>
      <w:proofErr w:type="spellEnd"/>
      <w:r>
        <w:rPr>
          <w:b/>
          <w:u w:val="single"/>
        </w:rPr>
        <w:t xml:space="preserve"> activation</w:t>
      </w:r>
      <w:r>
        <w:rPr>
          <w:rFonts w:hint="eastAsia"/>
          <w:b/>
          <w:u w:val="single"/>
        </w:rPr>
        <w:t xml:space="preserve"> </w:t>
      </w:r>
      <w:r w:rsidR="00AD664D">
        <w:rPr>
          <w:b/>
          <w:u w:val="single"/>
        </w:rPr>
        <w:t xml:space="preserve">are decided in </w:t>
      </w:r>
      <w:r>
        <w:rPr>
          <w:rFonts w:hint="eastAsia"/>
          <w:b/>
          <w:u w:val="single"/>
        </w:rPr>
        <w:t>RAN4.</w:t>
      </w:r>
    </w:p>
    <w:p w14:paraId="18AEF41A" w14:textId="77777777" w:rsidR="00AD664D" w:rsidRPr="008B6B6B" w:rsidRDefault="00AD664D" w:rsidP="00AD664D">
      <w:pPr>
        <w:ind w:firstLineChars="0"/>
        <w:rPr>
          <w:b/>
          <w:u w:val="single"/>
          <w:lang w:val="en-GB"/>
        </w:rPr>
      </w:pPr>
    </w:p>
    <w:p w14:paraId="4A6D8588" w14:textId="4DBED73E" w:rsidR="00BA1D3B" w:rsidRDefault="00BA1D3B">
      <w:pPr>
        <w:pStyle w:val="Heading1"/>
        <w:numPr>
          <w:ilvl w:val="0"/>
          <w:numId w:val="0"/>
        </w:numPr>
        <w:spacing w:before="180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2D543E04" w14:textId="2EBB2D15" w:rsidR="008B6B6B" w:rsidRPr="008B6B6B" w:rsidRDefault="008B6B6B" w:rsidP="008B6B6B">
      <w:pPr>
        <w:pStyle w:val="reference"/>
        <w:numPr>
          <w:ilvl w:val="0"/>
          <w:numId w:val="0"/>
        </w:numPr>
        <w:rPr>
          <w:lang w:val="en-US"/>
        </w:rPr>
      </w:pPr>
      <w:r>
        <w:rPr>
          <w:iCs/>
          <w:lang w:val="en-US" w:eastAsia="zh-CN"/>
        </w:rPr>
        <w:t xml:space="preserve">[1] </w:t>
      </w:r>
      <w:r w:rsidRPr="009702B3">
        <w:rPr>
          <w:iCs/>
          <w:lang w:val="en-US" w:eastAsia="zh-CN"/>
        </w:rPr>
        <w:t>RAN1 Chairman’s Note, 3GPP TSG RAN WG1 Meeting #102-e</w:t>
      </w:r>
    </w:p>
    <w:sectPr w:rsidR="008B6B6B" w:rsidRPr="008B6B6B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B3DB9" w14:textId="77777777" w:rsidR="0018314C" w:rsidRDefault="0018314C" w:rsidP="007378B8">
      <w:r>
        <w:separator/>
      </w:r>
    </w:p>
  </w:endnote>
  <w:endnote w:type="continuationSeparator" w:id="0">
    <w:p w14:paraId="726BE619" w14:textId="77777777" w:rsidR="0018314C" w:rsidRDefault="0018314C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8E7EF" w14:textId="5A427EA5" w:rsidR="008D1A72" w:rsidRDefault="008D1A72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8B6B6B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1A7BA" w14:textId="77777777" w:rsidR="0018314C" w:rsidRDefault="0018314C" w:rsidP="007378B8">
      <w:r>
        <w:separator/>
      </w:r>
    </w:p>
  </w:footnote>
  <w:footnote w:type="continuationSeparator" w:id="0">
    <w:p w14:paraId="6C817503" w14:textId="77777777" w:rsidR="0018314C" w:rsidRDefault="0018314C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87A9C" w14:textId="61E9111C" w:rsidR="008D1A72" w:rsidRDefault="008D1A7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F6C28"/>
    <w:multiLevelType w:val="hybridMultilevel"/>
    <w:tmpl w:val="20827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505BF7"/>
    <w:multiLevelType w:val="hybridMultilevel"/>
    <w:tmpl w:val="DC4CE5FC"/>
    <w:lvl w:ilvl="0" w:tplc="191CA37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0BCB2C01"/>
    <w:multiLevelType w:val="hybridMultilevel"/>
    <w:tmpl w:val="AC328034"/>
    <w:lvl w:ilvl="0" w:tplc="42F668A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CEA186B"/>
    <w:multiLevelType w:val="hybridMultilevel"/>
    <w:tmpl w:val="B5DC6B38"/>
    <w:lvl w:ilvl="0" w:tplc="04090001">
      <w:start w:val="1"/>
      <w:numFmt w:val="bullet"/>
      <w:lvlText w:val="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5921605"/>
    <w:multiLevelType w:val="hybridMultilevel"/>
    <w:tmpl w:val="3000D994"/>
    <w:lvl w:ilvl="0" w:tplc="DB587CE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9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BC7A59"/>
    <w:multiLevelType w:val="hybridMultilevel"/>
    <w:tmpl w:val="93EEB168"/>
    <w:lvl w:ilvl="0" w:tplc="E520B49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46292"/>
    <w:multiLevelType w:val="hybridMultilevel"/>
    <w:tmpl w:val="AEB6FFDE"/>
    <w:lvl w:ilvl="0" w:tplc="9FC6EF16">
      <w:start w:val="5"/>
      <w:numFmt w:val="bullet"/>
      <w:lvlText w:val="-"/>
      <w:lvlJc w:val="left"/>
      <w:pPr>
        <w:ind w:left="55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6" w:hanging="400"/>
      </w:pPr>
      <w:rPr>
        <w:rFonts w:ascii="Wingdings" w:hAnsi="Wingdings" w:hint="default"/>
      </w:rPr>
    </w:lvl>
  </w:abstractNum>
  <w:abstractNum w:abstractNumId="2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6" w15:restartNumberingAfterBreak="0">
    <w:nsid w:val="32E376DD"/>
    <w:multiLevelType w:val="hybridMultilevel"/>
    <w:tmpl w:val="B9489416"/>
    <w:lvl w:ilvl="0" w:tplc="6DF0266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6E7790"/>
    <w:multiLevelType w:val="multilevel"/>
    <w:tmpl w:val="3920F10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0729C"/>
    <w:multiLevelType w:val="hybridMultilevel"/>
    <w:tmpl w:val="8D8CCDEE"/>
    <w:lvl w:ilvl="0" w:tplc="56463D72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32F76A5"/>
    <w:multiLevelType w:val="hybridMultilevel"/>
    <w:tmpl w:val="B26E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D3705"/>
    <w:multiLevelType w:val="hybridMultilevel"/>
    <w:tmpl w:val="D2CC7DFE"/>
    <w:lvl w:ilvl="0" w:tplc="38626082">
      <w:start w:val="2"/>
      <w:numFmt w:val="bullet"/>
      <w:lvlText w:val="-"/>
      <w:lvlJc w:val="left"/>
      <w:pPr>
        <w:ind w:left="1566" w:hanging="40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05D55"/>
    <w:multiLevelType w:val="hybridMultilevel"/>
    <w:tmpl w:val="C60EBF40"/>
    <w:lvl w:ilvl="0" w:tplc="58D41F44">
      <w:start w:val="1"/>
      <w:numFmt w:val="bullet"/>
      <w:lvlText w:val="○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D4D7B82"/>
    <w:multiLevelType w:val="hybridMultilevel"/>
    <w:tmpl w:val="5B0C6F6C"/>
    <w:lvl w:ilvl="0" w:tplc="8B2C7B8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i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B57BA"/>
    <w:multiLevelType w:val="hybridMultilevel"/>
    <w:tmpl w:val="91B422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6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4"/>
  </w:num>
  <w:num w:numId="3">
    <w:abstractNumId w:val="24"/>
  </w:num>
  <w:num w:numId="4">
    <w:abstractNumId w:val="35"/>
  </w:num>
  <w:num w:numId="5">
    <w:abstractNumId w:val="1"/>
  </w:num>
  <w:num w:numId="6">
    <w:abstractNumId w:val="16"/>
  </w:num>
  <w:num w:numId="7">
    <w:abstractNumId w:val="42"/>
  </w:num>
  <w:num w:numId="8">
    <w:abstractNumId w:val="4"/>
  </w:num>
  <w:num w:numId="9">
    <w:abstractNumId w:val="40"/>
  </w:num>
  <w:num w:numId="10">
    <w:abstractNumId w:val="45"/>
  </w:num>
  <w:num w:numId="11">
    <w:abstractNumId w:val="14"/>
  </w:num>
  <w:num w:numId="12">
    <w:abstractNumId w:val="29"/>
  </w:num>
  <w:num w:numId="13">
    <w:abstractNumId w:val="25"/>
  </w:num>
  <w:num w:numId="14">
    <w:abstractNumId w:val="27"/>
  </w:num>
  <w:num w:numId="15">
    <w:abstractNumId w:val="10"/>
  </w:num>
  <w:num w:numId="16">
    <w:abstractNumId w:val="39"/>
  </w:num>
  <w:num w:numId="17">
    <w:abstractNumId w:val="46"/>
  </w:num>
  <w:num w:numId="18">
    <w:abstractNumId w:val="12"/>
  </w:num>
  <w:num w:numId="19">
    <w:abstractNumId w:val="3"/>
  </w:num>
  <w:num w:numId="20">
    <w:abstractNumId w:val="26"/>
  </w:num>
  <w:num w:numId="21">
    <w:abstractNumId w:val="30"/>
  </w:num>
  <w:num w:numId="22">
    <w:abstractNumId w:val="21"/>
  </w:num>
  <w:num w:numId="23">
    <w:abstractNumId w:val="33"/>
  </w:num>
  <w:num w:numId="24">
    <w:abstractNumId w:val="13"/>
  </w:num>
  <w:num w:numId="25">
    <w:abstractNumId w:val="28"/>
  </w:num>
  <w:num w:numId="26">
    <w:abstractNumId w:val="18"/>
  </w:num>
  <w:num w:numId="27">
    <w:abstractNumId w:val="36"/>
  </w:num>
  <w:num w:numId="28">
    <w:abstractNumId w:val="37"/>
  </w:num>
  <w:num w:numId="29">
    <w:abstractNumId w:val="38"/>
  </w:num>
  <w:num w:numId="30">
    <w:abstractNumId w:val="22"/>
  </w:num>
  <w:num w:numId="31">
    <w:abstractNumId w:val="2"/>
  </w:num>
  <w:num w:numId="32">
    <w:abstractNumId w:val="20"/>
  </w:num>
  <w:num w:numId="33">
    <w:abstractNumId w:val="34"/>
  </w:num>
  <w:num w:numId="34">
    <w:abstractNumId w:val="32"/>
  </w:num>
  <w:num w:numId="35">
    <w:abstractNumId w:val="41"/>
  </w:num>
  <w:num w:numId="36">
    <w:abstractNumId w:val="31"/>
  </w:num>
  <w:num w:numId="37">
    <w:abstractNumId w:val="8"/>
  </w:num>
  <w:num w:numId="38">
    <w:abstractNumId w:val="9"/>
  </w:num>
  <w:num w:numId="39">
    <w:abstractNumId w:val="6"/>
  </w:num>
  <w:num w:numId="40">
    <w:abstractNumId w:val="4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1">
    <w:abstractNumId w:val="5"/>
  </w:num>
  <w:num w:numId="42">
    <w:abstractNumId w:val="11"/>
  </w:num>
  <w:num w:numId="43">
    <w:abstractNumId w:val="19"/>
  </w:num>
  <w:num w:numId="44">
    <w:abstractNumId w:val="15"/>
  </w:num>
  <w:num w:numId="45">
    <w:abstractNumId w:val="23"/>
  </w:num>
  <w:num w:numId="4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5BA"/>
    <w:rsid w:val="000067A4"/>
    <w:rsid w:val="00006BD1"/>
    <w:rsid w:val="00006DAF"/>
    <w:rsid w:val="00006F9E"/>
    <w:rsid w:val="0000764D"/>
    <w:rsid w:val="00007967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A1D"/>
    <w:rsid w:val="00012B34"/>
    <w:rsid w:val="00012CE0"/>
    <w:rsid w:val="00012E5A"/>
    <w:rsid w:val="00012FC8"/>
    <w:rsid w:val="000132CD"/>
    <w:rsid w:val="00013683"/>
    <w:rsid w:val="00013AA5"/>
    <w:rsid w:val="00013D9D"/>
    <w:rsid w:val="00013F73"/>
    <w:rsid w:val="0001420D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D24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83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B4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6D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2F5E"/>
    <w:rsid w:val="000C31AA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0E5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6EC4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75E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57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38F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4C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BC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CB"/>
    <w:rsid w:val="00233CD9"/>
    <w:rsid w:val="00234B64"/>
    <w:rsid w:val="00234CD4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97E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A6B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26BC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88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9D6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A4"/>
    <w:rsid w:val="002A2DC6"/>
    <w:rsid w:val="002A3679"/>
    <w:rsid w:val="002A38B8"/>
    <w:rsid w:val="002A3C6A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1E0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EF"/>
    <w:rsid w:val="002C5930"/>
    <w:rsid w:val="002C5A8B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AF7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052"/>
    <w:rsid w:val="002E1175"/>
    <w:rsid w:val="002E11BA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3EC"/>
    <w:rsid w:val="002F4947"/>
    <w:rsid w:val="002F50E6"/>
    <w:rsid w:val="002F5360"/>
    <w:rsid w:val="002F5373"/>
    <w:rsid w:val="002F5BE2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B82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3B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6609"/>
    <w:rsid w:val="003B68E8"/>
    <w:rsid w:val="003B723B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C63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1A9A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2E64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09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77C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470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AF7"/>
    <w:rsid w:val="00487DF7"/>
    <w:rsid w:val="00487F29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6FD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C0A"/>
    <w:rsid w:val="004B6C88"/>
    <w:rsid w:val="004B75FE"/>
    <w:rsid w:val="004B76DB"/>
    <w:rsid w:val="004B77F3"/>
    <w:rsid w:val="004B7B73"/>
    <w:rsid w:val="004B7CF6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B6"/>
    <w:rsid w:val="004C2AA2"/>
    <w:rsid w:val="004C2AA7"/>
    <w:rsid w:val="004C2C75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9A5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990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76E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347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EAB"/>
    <w:rsid w:val="00573F85"/>
    <w:rsid w:val="00574472"/>
    <w:rsid w:val="00574582"/>
    <w:rsid w:val="005749FF"/>
    <w:rsid w:val="00575138"/>
    <w:rsid w:val="00575142"/>
    <w:rsid w:val="00575285"/>
    <w:rsid w:val="00575523"/>
    <w:rsid w:val="0057595F"/>
    <w:rsid w:val="0057617C"/>
    <w:rsid w:val="00576511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757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884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D35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0BF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E029C"/>
    <w:rsid w:val="005E05A1"/>
    <w:rsid w:val="005E05DB"/>
    <w:rsid w:val="005E06C9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9B7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2A9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A8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97A"/>
    <w:rsid w:val="006A5B2B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45E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281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D7B56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825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1D83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57F6E"/>
    <w:rsid w:val="00760518"/>
    <w:rsid w:val="00760662"/>
    <w:rsid w:val="00760B71"/>
    <w:rsid w:val="00760B7D"/>
    <w:rsid w:val="0076134F"/>
    <w:rsid w:val="007617F3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6D6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D2D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4FEB"/>
    <w:rsid w:val="007C54CE"/>
    <w:rsid w:val="007C552E"/>
    <w:rsid w:val="007C55BE"/>
    <w:rsid w:val="007C5610"/>
    <w:rsid w:val="007C59BF"/>
    <w:rsid w:val="007C5B8F"/>
    <w:rsid w:val="007C620C"/>
    <w:rsid w:val="007C66F9"/>
    <w:rsid w:val="007C67B8"/>
    <w:rsid w:val="007C69F2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B28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14DA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E00"/>
    <w:rsid w:val="00800167"/>
    <w:rsid w:val="0080024C"/>
    <w:rsid w:val="008002EB"/>
    <w:rsid w:val="00800B03"/>
    <w:rsid w:val="00800F01"/>
    <w:rsid w:val="00801AA0"/>
    <w:rsid w:val="00801AB7"/>
    <w:rsid w:val="00801AE3"/>
    <w:rsid w:val="008021F0"/>
    <w:rsid w:val="008026CF"/>
    <w:rsid w:val="00802867"/>
    <w:rsid w:val="00802AA6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5CD8"/>
    <w:rsid w:val="008264CC"/>
    <w:rsid w:val="008266B7"/>
    <w:rsid w:val="00826764"/>
    <w:rsid w:val="00826A96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748"/>
    <w:rsid w:val="00837784"/>
    <w:rsid w:val="00837D2A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B7C"/>
    <w:rsid w:val="00854E38"/>
    <w:rsid w:val="00854E7D"/>
    <w:rsid w:val="00854FB9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3FE"/>
    <w:rsid w:val="008A7695"/>
    <w:rsid w:val="008A7A6D"/>
    <w:rsid w:val="008A7F02"/>
    <w:rsid w:val="008B012B"/>
    <w:rsid w:val="008B07A4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B6B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8D0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68C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93C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D8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1B65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17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64D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BA6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3F31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3B2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5C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27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761"/>
    <w:rsid w:val="00BE5784"/>
    <w:rsid w:val="00BE58EB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42F"/>
    <w:rsid w:val="00C628F3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C76"/>
    <w:rsid w:val="00C65D8B"/>
    <w:rsid w:val="00C65FA1"/>
    <w:rsid w:val="00C6609A"/>
    <w:rsid w:val="00C66213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BC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CBC"/>
    <w:rsid w:val="00CC5F43"/>
    <w:rsid w:val="00CC6367"/>
    <w:rsid w:val="00CC6682"/>
    <w:rsid w:val="00CC6B00"/>
    <w:rsid w:val="00CC6D1E"/>
    <w:rsid w:val="00CC6E93"/>
    <w:rsid w:val="00CC7829"/>
    <w:rsid w:val="00CC7B6C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1CC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44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B90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47A"/>
    <w:rsid w:val="00D11656"/>
    <w:rsid w:val="00D11903"/>
    <w:rsid w:val="00D11962"/>
    <w:rsid w:val="00D119C4"/>
    <w:rsid w:val="00D11C2F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D05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3CA"/>
    <w:rsid w:val="00D92435"/>
    <w:rsid w:val="00D92B14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CA8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0A2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8C1"/>
    <w:rsid w:val="00DC58F5"/>
    <w:rsid w:val="00DC5A07"/>
    <w:rsid w:val="00DC5C1C"/>
    <w:rsid w:val="00DC631C"/>
    <w:rsid w:val="00DC6333"/>
    <w:rsid w:val="00DC669F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6F6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39F"/>
    <w:rsid w:val="00E013E3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950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3ECD"/>
    <w:rsid w:val="00E5422C"/>
    <w:rsid w:val="00E54654"/>
    <w:rsid w:val="00E549CC"/>
    <w:rsid w:val="00E54A1B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A4E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4D5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A8"/>
    <w:rsid w:val="00ED5201"/>
    <w:rsid w:val="00ED5300"/>
    <w:rsid w:val="00ED5302"/>
    <w:rsid w:val="00ED56FD"/>
    <w:rsid w:val="00ED5947"/>
    <w:rsid w:val="00ED5BE1"/>
    <w:rsid w:val="00ED5C6F"/>
    <w:rsid w:val="00ED5F68"/>
    <w:rsid w:val="00ED60E9"/>
    <w:rsid w:val="00ED6A97"/>
    <w:rsid w:val="00ED712F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E2"/>
    <w:rsid w:val="00EE36D8"/>
    <w:rsid w:val="00EE370E"/>
    <w:rsid w:val="00EE37D0"/>
    <w:rsid w:val="00EE3832"/>
    <w:rsid w:val="00EE3B08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1B8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632C"/>
    <w:rsid w:val="00F0699E"/>
    <w:rsid w:val="00F06C43"/>
    <w:rsid w:val="00F06F9C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6D5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34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186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A28"/>
    <w:rsid w:val="00F71B8B"/>
    <w:rsid w:val="00F71D38"/>
    <w:rsid w:val="00F71E15"/>
    <w:rsid w:val="00F71FAA"/>
    <w:rsid w:val="00F720DD"/>
    <w:rsid w:val="00F7255C"/>
    <w:rsid w:val="00F7272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A7C"/>
    <w:rsid w:val="00FC6C07"/>
    <w:rsid w:val="00FC715B"/>
    <w:rsid w:val="00FC725E"/>
    <w:rsid w:val="00FC72A2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8DA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Normal"/>
    <w:next w:val="Normal"/>
    <w:link w:val="CaptionChar1"/>
    <w:uiPriority w:val="99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,C Char"/>
    <w:link w:val="Caption"/>
    <w:uiPriority w:val="99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AC599-2296-404B-AA21-2F9739AEA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1464</Words>
  <Characters>8347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Aris Papasakellariou 1</cp:lastModifiedBy>
  <cp:revision>46</cp:revision>
  <dcterms:created xsi:type="dcterms:W3CDTF">2020-08-06T21:11:00Z</dcterms:created>
  <dcterms:modified xsi:type="dcterms:W3CDTF">2020-10-23T17:55:00Z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